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C57DD" w14:textId="77777777" w:rsidR="00A54D96" w:rsidRDefault="00A7718F">
      <w:pPr>
        <w:rPr>
          <w:rFonts w:ascii="Arial" w:eastAsia="Arial" w:hAnsi="Arial" w:cs="Arial"/>
          <w:b/>
          <w:sz w:val="24"/>
          <w:szCs w:val="24"/>
        </w:rPr>
      </w:pPr>
      <w:r>
        <w:rPr>
          <w:rFonts w:ascii="Arial" w:eastAsia="Arial" w:hAnsi="Arial" w:cs="Arial"/>
          <w:b/>
          <w:sz w:val="24"/>
          <w:szCs w:val="24"/>
        </w:rPr>
        <w:t xml:space="preserve">Inklusi Sosial Bagi </w:t>
      </w:r>
      <w:r>
        <w:rPr>
          <w:rFonts w:ascii="Arial" w:eastAsia="Arial" w:hAnsi="Arial" w:cs="Arial"/>
          <w:b/>
          <w:i/>
          <w:sz w:val="24"/>
          <w:szCs w:val="24"/>
        </w:rPr>
        <w:t>Refresher</w:t>
      </w:r>
      <w:r>
        <w:rPr>
          <w:rFonts w:ascii="Arial" w:eastAsia="Arial" w:hAnsi="Arial" w:cs="Arial"/>
          <w:b/>
          <w:sz w:val="24"/>
          <w:szCs w:val="24"/>
        </w:rPr>
        <w:t xml:space="preserve"> Fasilitator</w:t>
      </w:r>
    </w:p>
    <w:tbl>
      <w:tblPr>
        <w:tblStyle w:val="a"/>
        <w:tblW w:w="8955"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0"/>
        <w:gridCol w:w="300"/>
        <w:gridCol w:w="6405"/>
      </w:tblGrid>
      <w:tr w:rsidR="00A54D96" w14:paraId="1FEF8224" w14:textId="77777777">
        <w:trPr>
          <w:trHeight w:val="857"/>
        </w:trPr>
        <w:tc>
          <w:tcPr>
            <w:tcW w:w="2250" w:type="dxa"/>
            <w:tcBorders>
              <w:top w:val="single" w:sz="4" w:space="0" w:color="000000"/>
              <w:left w:val="single" w:sz="4" w:space="0" w:color="000000"/>
              <w:bottom w:val="single" w:sz="4" w:space="0" w:color="000000"/>
              <w:right w:val="single" w:sz="4" w:space="0" w:color="000000"/>
            </w:tcBorders>
          </w:tcPr>
          <w:p w14:paraId="5AF39B97"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Judul Pokok Bahasan</w:t>
            </w:r>
          </w:p>
        </w:tc>
        <w:tc>
          <w:tcPr>
            <w:tcW w:w="300" w:type="dxa"/>
            <w:tcBorders>
              <w:top w:val="single" w:sz="4" w:space="0" w:color="000000"/>
              <w:left w:val="single" w:sz="4" w:space="0" w:color="000000"/>
              <w:bottom w:val="single" w:sz="4" w:space="0" w:color="000000"/>
              <w:right w:val="single" w:sz="4" w:space="0" w:color="000000"/>
            </w:tcBorders>
          </w:tcPr>
          <w:p w14:paraId="4EA4D5AF"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w:t>
            </w:r>
          </w:p>
        </w:tc>
        <w:tc>
          <w:tcPr>
            <w:tcW w:w="6405" w:type="dxa"/>
            <w:tcBorders>
              <w:top w:val="single" w:sz="4" w:space="0" w:color="000000"/>
              <w:left w:val="single" w:sz="4" w:space="0" w:color="000000"/>
              <w:bottom w:val="single" w:sz="4" w:space="0" w:color="000000"/>
              <w:right w:val="single" w:sz="4" w:space="0" w:color="000000"/>
            </w:tcBorders>
          </w:tcPr>
          <w:p w14:paraId="24A66EA5" w14:textId="77777777" w:rsidR="00A54D96" w:rsidRPr="000776EF" w:rsidRDefault="00A7718F">
            <w:pPr>
              <w:spacing w:after="0" w:line="360" w:lineRule="auto"/>
              <w:rPr>
                <w:rFonts w:ascii="Arial" w:eastAsia="Arial" w:hAnsi="Arial" w:cs="Arial"/>
                <w:b/>
                <w:color w:val="000000" w:themeColor="text1"/>
                <w:sz w:val="24"/>
                <w:szCs w:val="24"/>
              </w:rPr>
            </w:pPr>
            <w:r w:rsidRPr="000776EF">
              <w:rPr>
                <w:rFonts w:ascii="Arial" w:eastAsia="Arial" w:hAnsi="Arial" w:cs="Arial"/>
                <w:b/>
                <w:color w:val="000000" w:themeColor="text1"/>
                <w:sz w:val="24"/>
                <w:szCs w:val="24"/>
              </w:rPr>
              <w:t>Inklusi Sosial dalam Pemberdayaan Masyarakat</w:t>
            </w:r>
          </w:p>
        </w:tc>
      </w:tr>
      <w:tr w:rsidR="00A54D96" w14:paraId="67DC4CBA" w14:textId="77777777">
        <w:tc>
          <w:tcPr>
            <w:tcW w:w="2250" w:type="dxa"/>
            <w:tcBorders>
              <w:top w:val="single" w:sz="4" w:space="0" w:color="000000"/>
              <w:left w:val="single" w:sz="4" w:space="0" w:color="000000"/>
              <w:bottom w:val="single" w:sz="4" w:space="0" w:color="000000"/>
              <w:right w:val="single" w:sz="4" w:space="0" w:color="000000"/>
            </w:tcBorders>
          </w:tcPr>
          <w:p w14:paraId="42605C85"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Tujuan Pokok Bahasan</w:t>
            </w:r>
          </w:p>
        </w:tc>
        <w:tc>
          <w:tcPr>
            <w:tcW w:w="300" w:type="dxa"/>
            <w:tcBorders>
              <w:top w:val="single" w:sz="4" w:space="0" w:color="000000"/>
              <w:left w:val="single" w:sz="4" w:space="0" w:color="000000"/>
              <w:bottom w:val="single" w:sz="4" w:space="0" w:color="000000"/>
              <w:right w:val="single" w:sz="4" w:space="0" w:color="000000"/>
            </w:tcBorders>
          </w:tcPr>
          <w:p w14:paraId="05CA3210"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w:t>
            </w:r>
          </w:p>
        </w:tc>
        <w:tc>
          <w:tcPr>
            <w:tcW w:w="6405" w:type="dxa"/>
            <w:tcBorders>
              <w:top w:val="single" w:sz="4" w:space="0" w:color="000000"/>
              <w:left w:val="single" w:sz="4" w:space="0" w:color="000000"/>
              <w:bottom w:val="single" w:sz="4" w:space="0" w:color="000000"/>
              <w:right w:val="single" w:sz="4" w:space="0" w:color="000000"/>
            </w:tcBorders>
          </w:tcPr>
          <w:p w14:paraId="38EF37D3" w14:textId="77777777" w:rsidR="00A54D96" w:rsidRPr="000776EF" w:rsidRDefault="00A7718F">
            <w:pPr>
              <w:numPr>
                <w:ilvl w:val="0"/>
                <w:numId w:val="1"/>
              </w:numPr>
              <w:pBdr>
                <w:top w:val="nil"/>
                <w:left w:val="nil"/>
                <w:bottom w:val="nil"/>
                <w:right w:val="nil"/>
                <w:between w:val="nil"/>
              </w:pBdr>
              <w:spacing w:after="0" w:line="360" w:lineRule="auto"/>
              <w:ind w:left="333" w:hanging="333"/>
              <w:rPr>
                <w:rFonts w:ascii="Arial" w:eastAsia="Arial" w:hAnsi="Arial" w:cs="Arial"/>
                <w:color w:val="000000" w:themeColor="text1"/>
                <w:sz w:val="24"/>
                <w:szCs w:val="24"/>
              </w:rPr>
            </w:pPr>
            <w:r w:rsidRPr="000776EF">
              <w:rPr>
                <w:rFonts w:ascii="Arial" w:eastAsia="Arial" w:hAnsi="Arial" w:cs="Arial"/>
                <w:color w:val="000000" w:themeColor="text1"/>
                <w:sz w:val="24"/>
                <w:szCs w:val="24"/>
              </w:rPr>
              <w:t xml:space="preserve">Memahami pengertian kelompok marginal dan inklusi sosial; </w:t>
            </w:r>
          </w:p>
          <w:p w14:paraId="4C3D7357" w14:textId="77777777" w:rsidR="00A54D96" w:rsidRPr="000776EF" w:rsidRDefault="00A7718F">
            <w:pPr>
              <w:numPr>
                <w:ilvl w:val="0"/>
                <w:numId w:val="1"/>
              </w:numPr>
              <w:pBdr>
                <w:top w:val="nil"/>
                <w:left w:val="nil"/>
                <w:bottom w:val="nil"/>
                <w:right w:val="nil"/>
                <w:between w:val="nil"/>
              </w:pBdr>
              <w:spacing w:after="0" w:line="360" w:lineRule="auto"/>
              <w:ind w:left="333" w:hanging="333"/>
              <w:rPr>
                <w:rFonts w:ascii="Arial" w:eastAsia="Arial" w:hAnsi="Arial" w:cs="Arial"/>
                <w:color w:val="000000" w:themeColor="text1"/>
                <w:sz w:val="24"/>
                <w:szCs w:val="24"/>
                <w:highlight w:val="white"/>
              </w:rPr>
            </w:pPr>
            <w:r w:rsidRPr="000776EF">
              <w:rPr>
                <w:rFonts w:ascii="Arial" w:eastAsia="Arial" w:hAnsi="Arial" w:cs="Arial"/>
                <w:color w:val="000000" w:themeColor="text1"/>
                <w:sz w:val="24"/>
                <w:szCs w:val="24"/>
                <w:highlight w:val="white"/>
              </w:rPr>
              <w:t>Memahami indikator inklusi sosial;</w:t>
            </w:r>
          </w:p>
          <w:p w14:paraId="6C7EBAB4" w14:textId="77777777" w:rsidR="00A54D96" w:rsidRPr="000776EF" w:rsidRDefault="00A7718F">
            <w:pPr>
              <w:numPr>
                <w:ilvl w:val="0"/>
                <w:numId w:val="1"/>
              </w:numPr>
              <w:pBdr>
                <w:top w:val="nil"/>
                <w:left w:val="nil"/>
                <w:bottom w:val="nil"/>
                <w:right w:val="nil"/>
                <w:between w:val="nil"/>
              </w:pBdr>
              <w:spacing w:after="0" w:line="360" w:lineRule="auto"/>
              <w:ind w:left="333" w:hanging="333"/>
              <w:rPr>
                <w:rFonts w:ascii="Arial" w:eastAsia="Arial" w:hAnsi="Arial" w:cs="Arial"/>
                <w:color w:val="000000" w:themeColor="text1"/>
                <w:sz w:val="24"/>
                <w:szCs w:val="24"/>
              </w:rPr>
            </w:pPr>
            <w:r w:rsidRPr="000776EF">
              <w:rPr>
                <w:rFonts w:ascii="Arial" w:eastAsia="Arial" w:hAnsi="Arial" w:cs="Arial"/>
                <w:color w:val="000000" w:themeColor="text1"/>
                <w:sz w:val="24"/>
                <w:szCs w:val="24"/>
              </w:rPr>
              <w:t>Menganalisis bentuk masalah inklusi sosial;</w:t>
            </w:r>
          </w:p>
          <w:p w14:paraId="54CD6D05" w14:textId="087FB678" w:rsidR="00A54D96" w:rsidRPr="000776EF" w:rsidRDefault="00A7718F">
            <w:pPr>
              <w:numPr>
                <w:ilvl w:val="0"/>
                <w:numId w:val="1"/>
              </w:numPr>
              <w:pBdr>
                <w:top w:val="nil"/>
                <w:left w:val="nil"/>
                <w:bottom w:val="nil"/>
                <w:right w:val="nil"/>
                <w:between w:val="nil"/>
              </w:pBdr>
              <w:spacing w:after="0" w:line="360" w:lineRule="auto"/>
              <w:ind w:left="333" w:hanging="333"/>
              <w:rPr>
                <w:rFonts w:ascii="Arial" w:eastAsia="Arial" w:hAnsi="Arial" w:cs="Arial"/>
                <w:color w:val="000000" w:themeColor="text1"/>
                <w:sz w:val="24"/>
                <w:szCs w:val="24"/>
              </w:rPr>
            </w:pPr>
            <w:r w:rsidRPr="000776EF">
              <w:rPr>
                <w:rFonts w:ascii="Arial" w:eastAsia="Arial" w:hAnsi="Arial" w:cs="Arial"/>
                <w:color w:val="000000" w:themeColor="text1"/>
                <w:sz w:val="24"/>
                <w:szCs w:val="24"/>
              </w:rPr>
              <w:t>Menyusun rencana aksi pendampingan inklusi sosial dalam Pemberdayaan Masyarakat</w:t>
            </w:r>
            <w:r w:rsidR="000776EF" w:rsidRPr="000776EF">
              <w:rPr>
                <w:rFonts w:ascii="Arial" w:eastAsia="Arial" w:hAnsi="Arial" w:cs="Arial"/>
                <w:color w:val="000000" w:themeColor="text1"/>
                <w:sz w:val="24"/>
                <w:szCs w:val="24"/>
              </w:rPr>
              <w:t>.</w:t>
            </w:r>
          </w:p>
        </w:tc>
      </w:tr>
      <w:tr w:rsidR="00A54D96" w14:paraId="6F200643" w14:textId="77777777">
        <w:tc>
          <w:tcPr>
            <w:tcW w:w="2250" w:type="dxa"/>
            <w:tcBorders>
              <w:top w:val="single" w:sz="4" w:space="0" w:color="000000"/>
              <w:left w:val="single" w:sz="4" w:space="0" w:color="000000"/>
              <w:bottom w:val="single" w:sz="4" w:space="0" w:color="000000"/>
              <w:right w:val="single" w:sz="4" w:space="0" w:color="000000"/>
            </w:tcBorders>
          </w:tcPr>
          <w:p w14:paraId="09787BB4"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Metode</w:t>
            </w:r>
          </w:p>
        </w:tc>
        <w:tc>
          <w:tcPr>
            <w:tcW w:w="300" w:type="dxa"/>
            <w:tcBorders>
              <w:top w:val="single" w:sz="4" w:space="0" w:color="000000"/>
              <w:left w:val="single" w:sz="4" w:space="0" w:color="000000"/>
              <w:bottom w:val="single" w:sz="4" w:space="0" w:color="000000"/>
              <w:right w:val="single" w:sz="4" w:space="0" w:color="000000"/>
            </w:tcBorders>
          </w:tcPr>
          <w:p w14:paraId="6E2E4CBA"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w:t>
            </w:r>
          </w:p>
        </w:tc>
        <w:tc>
          <w:tcPr>
            <w:tcW w:w="6405" w:type="dxa"/>
            <w:tcBorders>
              <w:top w:val="single" w:sz="4" w:space="0" w:color="000000"/>
              <w:left w:val="single" w:sz="4" w:space="0" w:color="000000"/>
              <w:bottom w:val="single" w:sz="4" w:space="0" w:color="000000"/>
              <w:right w:val="single" w:sz="4" w:space="0" w:color="000000"/>
            </w:tcBorders>
          </w:tcPr>
          <w:p w14:paraId="01427F73" w14:textId="77777777" w:rsidR="00A54D96" w:rsidRPr="000776EF" w:rsidRDefault="00A7718F">
            <w:pPr>
              <w:spacing w:after="0" w:line="360" w:lineRule="auto"/>
              <w:rPr>
                <w:rFonts w:ascii="Arial" w:eastAsia="Arial" w:hAnsi="Arial" w:cs="Arial"/>
                <w:color w:val="000000" w:themeColor="text1"/>
                <w:sz w:val="24"/>
                <w:szCs w:val="24"/>
              </w:rPr>
            </w:pPr>
            <w:r w:rsidRPr="000776EF">
              <w:rPr>
                <w:rFonts w:ascii="Arial" w:eastAsia="Arial" w:hAnsi="Arial" w:cs="Arial"/>
                <w:color w:val="000000" w:themeColor="text1"/>
                <w:sz w:val="24"/>
                <w:szCs w:val="24"/>
              </w:rPr>
              <w:t>Ceramah, bermain peran (</w:t>
            </w:r>
            <w:r w:rsidRPr="000776EF">
              <w:rPr>
                <w:rFonts w:ascii="Arial" w:eastAsia="Arial" w:hAnsi="Arial" w:cs="Arial"/>
                <w:i/>
                <w:color w:val="000000" w:themeColor="text1"/>
                <w:sz w:val="24"/>
                <w:szCs w:val="24"/>
              </w:rPr>
              <w:t>role play)</w:t>
            </w:r>
            <w:r w:rsidRPr="000776EF">
              <w:rPr>
                <w:rFonts w:ascii="Arial" w:eastAsia="Arial" w:hAnsi="Arial" w:cs="Arial"/>
                <w:color w:val="000000" w:themeColor="text1"/>
                <w:sz w:val="24"/>
                <w:szCs w:val="24"/>
              </w:rPr>
              <w:t xml:space="preserve">, </w:t>
            </w:r>
            <w:r w:rsidRPr="000776EF">
              <w:rPr>
                <w:rFonts w:ascii="Arial" w:eastAsia="Arial" w:hAnsi="Arial" w:cs="Arial"/>
                <w:i/>
                <w:color w:val="000000" w:themeColor="text1"/>
                <w:sz w:val="24"/>
                <w:szCs w:val="24"/>
              </w:rPr>
              <w:t>brainstorming</w:t>
            </w:r>
            <w:r w:rsidRPr="000776EF">
              <w:rPr>
                <w:rFonts w:ascii="Arial" w:eastAsia="Arial" w:hAnsi="Arial" w:cs="Arial"/>
                <w:color w:val="000000" w:themeColor="text1"/>
                <w:sz w:val="24"/>
                <w:szCs w:val="24"/>
              </w:rPr>
              <w:t>, tanya jawab, diskusi kelompok, penugasan.</w:t>
            </w:r>
          </w:p>
        </w:tc>
      </w:tr>
      <w:tr w:rsidR="00A54D96" w14:paraId="735074E2" w14:textId="77777777">
        <w:tc>
          <w:tcPr>
            <w:tcW w:w="2250" w:type="dxa"/>
            <w:tcBorders>
              <w:top w:val="single" w:sz="4" w:space="0" w:color="000000"/>
              <w:left w:val="single" w:sz="4" w:space="0" w:color="000000"/>
              <w:bottom w:val="single" w:sz="4" w:space="0" w:color="000000"/>
              <w:right w:val="single" w:sz="4" w:space="0" w:color="000000"/>
            </w:tcBorders>
          </w:tcPr>
          <w:p w14:paraId="3A9D2DFB"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Sarana dan Media</w:t>
            </w:r>
          </w:p>
        </w:tc>
        <w:tc>
          <w:tcPr>
            <w:tcW w:w="300" w:type="dxa"/>
            <w:tcBorders>
              <w:top w:val="single" w:sz="4" w:space="0" w:color="000000"/>
              <w:left w:val="single" w:sz="4" w:space="0" w:color="000000"/>
              <w:bottom w:val="single" w:sz="4" w:space="0" w:color="000000"/>
              <w:right w:val="single" w:sz="4" w:space="0" w:color="000000"/>
            </w:tcBorders>
          </w:tcPr>
          <w:p w14:paraId="3AF9BBF1"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w:t>
            </w:r>
          </w:p>
        </w:tc>
        <w:tc>
          <w:tcPr>
            <w:tcW w:w="6405" w:type="dxa"/>
            <w:tcBorders>
              <w:top w:val="single" w:sz="4" w:space="0" w:color="000000"/>
              <w:left w:val="single" w:sz="4" w:space="0" w:color="000000"/>
              <w:bottom w:val="single" w:sz="4" w:space="0" w:color="000000"/>
              <w:right w:val="single" w:sz="4" w:space="0" w:color="000000"/>
            </w:tcBorders>
          </w:tcPr>
          <w:p w14:paraId="19ABEA83" w14:textId="77777777" w:rsidR="00A54D96" w:rsidRPr="000776EF" w:rsidRDefault="00A7718F">
            <w:pPr>
              <w:spacing w:after="0" w:line="360" w:lineRule="auto"/>
              <w:rPr>
                <w:rFonts w:ascii="Arial" w:eastAsia="Arial" w:hAnsi="Arial" w:cs="Arial"/>
                <w:color w:val="000000" w:themeColor="text1"/>
                <w:sz w:val="24"/>
                <w:szCs w:val="24"/>
              </w:rPr>
            </w:pPr>
            <w:r w:rsidRPr="000776EF">
              <w:rPr>
                <w:rFonts w:ascii="Arial" w:eastAsia="Arial" w:hAnsi="Arial" w:cs="Arial"/>
                <w:color w:val="000000" w:themeColor="text1"/>
                <w:sz w:val="24"/>
                <w:szCs w:val="24"/>
              </w:rPr>
              <w:t xml:space="preserve">Tayangan </w:t>
            </w:r>
            <w:r w:rsidRPr="000776EF">
              <w:rPr>
                <w:rFonts w:ascii="Arial" w:eastAsia="Arial" w:hAnsi="Arial" w:cs="Arial"/>
                <w:i/>
                <w:color w:val="000000" w:themeColor="text1"/>
                <w:sz w:val="24"/>
                <w:szCs w:val="24"/>
              </w:rPr>
              <w:t>powerpoint</w:t>
            </w:r>
            <w:r w:rsidRPr="000776EF">
              <w:rPr>
                <w:rFonts w:ascii="Arial" w:eastAsia="Arial" w:hAnsi="Arial" w:cs="Arial"/>
                <w:color w:val="000000" w:themeColor="text1"/>
                <w:sz w:val="24"/>
                <w:szCs w:val="24"/>
              </w:rPr>
              <w:t xml:space="preserve">, lembar informasi, lembar kerja. Kertas metaplan, Kertas HVS, Kertas </w:t>
            </w:r>
            <w:r w:rsidRPr="000776EF">
              <w:rPr>
                <w:rFonts w:ascii="Arial" w:eastAsia="Arial" w:hAnsi="Arial" w:cs="Arial"/>
                <w:i/>
                <w:color w:val="000000" w:themeColor="text1"/>
                <w:sz w:val="24"/>
                <w:szCs w:val="24"/>
              </w:rPr>
              <w:t>Flipchart,</w:t>
            </w:r>
            <w:r w:rsidRPr="000776EF">
              <w:rPr>
                <w:rFonts w:ascii="Arial" w:eastAsia="Arial" w:hAnsi="Arial" w:cs="Arial"/>
                <w:color w:val="000000" w:themeColor="text1"/>
                <w:sz w:val="24"/>
                <w:szCs w:val="24"/>
              </w:rPr>
              <w:t xml:space="preserve"> Spidol, spidol warna, </w:t>
            </w:r>
            <w:r w:rsidRPr="000776EF">
              <w:rPr>
                <w:rFonts w:ascii="Arial" w:eastAsia="Arial" w:hAnsi="Arial" w:cs="Arial"/>
                <w:i/>
                <w:color w:val="000000" w:themeColor="text1"/>
                <w:sz w:val="24"/>
                <w:szCs w:val="24"/>
              </w:rPr>
              <w:t xml:space="preserve">White Board </w:t>
            </w:r>
            <w:r w:rsidRPr="000776EF">
              <w:rPr>
                <w:rFonts w:ascii="Arial" w:eastAsia="Arial" w:hAnsi="Arial" w:cs="Arial"/>
                <w:color w:val="000000" w:themeColor="text1"/>
                <w:sz w:val="24"/>
                <w:szCs w:val="24"/>
              </w:rPr>
              <w:t xml:space="preserve">/ Papan Tulis, Laptop, </w:t>
            </w:r>
            <w:r w:rsidRPr="000776EF">
              <w:rPr>
                <w:rFonts w:ascii="Arial" w:eastAsia="Arial" w:hAnsi="Arial" w:cs="Arial"/>
                <w:i/>
                <w:color w:val="000000" w:themeColor="text1"/>
                <w:sz w:val="24"/>
                <w:szCs w:val="24"/>
              </w:rPr>
              <w:t>Infocuss.</w:t>
            </w:r>
          </w:p>
        </w:tc>
      </w:tr>
      <w:tr w:rsidR="00A54D96" w14:paraId="68A4EF61" w14:textId="77777777">
        <w:tc>
          <w:tcPr>
            <w:tcW w:w="2250" w:type="dxa"/>
            <w:tcBorders>
              <w:top w:val="single" w:sz="4" w:space="0" w:color="000000"/>
              <w:left w:val="single" w:sz="4" w:space="0" w:color="000000"/>
              <w:bottom w:val="single" w:sz="4" w:space="0" w:color="000000"/>
              <w:right w:val="single" w:sz="4" w:space="0" w:color="000000"/>
            </w:tcBorders>
          </w:tcPr>
          <w:p w14:paraId="70A10560"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Waktu</w:t>
            </w:r>
          </w:p>
        </w:tc>
        <w:tc>
          <w:tcPr>
            <w:tcW w:w="300" w:type="dxa"/>
            <w:tcBorders>
              <w:top w:val="single" w:sz="4" w:space="0" w:color="000000"/>
              <w:left w:val="single" w:sz="4" w:space="0" w:color="000000"/>
              <w:bottom w:val="single" w:sz="4" w:space="0" w:color="000000"/>
              <w:right w:val="single" w:sz="4" w:space="0" w:color="000000"/>
            </w:tcBorders>
          </w:tcPr>
          <w:p w14:paraId="6C5816B4" w14:textId="77777777" w:rsidR="00A54D96" w:rsidRDefault="00A7718F">
            <w:pPr>
              <w:spacing w:after="0" w:line="360" w:lineRule="auto"/>
              <w:rPr>
                <w:rFonts w:ascii="Arial" w:eastAsia="Arial" w:hAnsi="Arial" w:cs="Arial"/>
                <w:sz w:val="24"/>
                <w:szCs w:val="24"/>
              </w:rPr>
            </w:pPr>
            <w:r>
              <w:rPr>
                <w:rFonts w:ascii="Arial" w:eastAsia="Arial" w:hAnsi="Arial" w:cs="Arial"/>
                <w:sz w:val="24"/>
                <w:szCs w:val="24"/>
              </w:rPr>
              <w:t>:</w:t>
            </w:r>
          </w:p>
        </w:tc>
        <w:tc>
          <w:tcPr>
            <w:tcW w:w="6405" w:type="dxa"/>
            <w:tcBorders>
              <w:top w:val="single" w:sz="4" w:space="0" w:color="000000"/>
              <w:left w:val="single" w:sz="4" w:space="0" w:color="000000"/>
              <w:bottom w:val="single" w:sz="4" w:space="0" w:color="000000"/>
              <w:right w:val="single" w:sz="4" w:space="0" w:color="000000"/>
            </w:tcBorders>
          </w:tcPr>
          <w:p w14:paraId="0A6BE7B6" w14:textId="7A50E6AD" w:rsidR="00A54D96" w:rsidRDefault="000776EF">
            <w:pPr>
              <w:spacing w:after="0" w:line="360" w:lineRule="auto"/>
              <w:rPr>
                <w:rFonts w:ascii="Arial" w:eastAsia="Arial" w:hAnsi="Arial" w:cs="Arial"/>
                <w:sz w:val="24"/>
                <w:szCs w:val="24"/>
              </w:rPr>
            </w:pPr>
            <w:r>
              <w:rPr>
                <w:rFonts w:ascii="Arial" w:eastAsia="Arial" w:hAnsi="Arial" w:cs="Arial"/>
                <w:sz w:val="24"/>
                <w:szCs w:val="24"/>
              </w:rPr>
              <w:t>1</w:t>
            </w:r>
            <w:r w:rsidR="00992A36">
              <w:rPr>
                <w:rFonts w:ascii="Arial" w:eastAsia="Arial" w:hAnsi="Arial" w:cs="Arial"/>
                <w:sz w:val="24"/>
                <w:szCs w:val="24"/>
              </w:rPr>
              <w:t>2</w:t>
            </w:r>
            <w:r w:rsidR="00A7718F">
              <w:rPr>
                <w:rFonts w:ascii="Arial" w:eastAsia="Arial" w:hAnsi="Arial" w:cs="Arial"/>
                <w:sz w:val="24"/>
                <w:szCs w:val="24"/>
              </w:rPr>
              <w:t xml:space="preserve"> JP (</w:t>
            </w:r>
            <w:r w:rsidR="00992A36">
              <w:rPr>
                <w:rFonts w:ascii="Arial" w:eastAsia="Arial" w:hAnsi="Arial" w:cs="Arial"/>
                <w:sz w:val="24"/>
                <w:szCs w:val="24"/>
              </w:rPr>
              <w:t>540</w:t>
            </w:r>
            <w:r w:rsidR="00A7718F">
              <w:rPr>
                <w:rFonts w:ascii="Arial" w:eastAsia="Arial" w:hAnsi="Arial" w:cs="Arial"/>
                <w:sz w:val="24"/>
                <w:szCs w:val="24"/>
              </w:rPr>
              <w:t xml:space="preserve"> menit)</w:t>
            </w:r>
          </w:p>
        </w:tc>
      </w:tr>
    </w:tbl>
    <w:p w14:paraId="1A805A45" w14:textId="77777777" w:rsidR="00A54D96" w:rsidRDefault="00A54D96">
      <w:pPr>
        <w:rPr>
          <w:rFonts w:ascii="Arial" w:eastAsia="Arial" w:hAnsi="Arial" w:cs="Arial"/>
          <w:b/>
          <w:sz w:val="24"/>
          <w:szCs w:val="24"/>
        </w:rPr>
      </w:pPr>
    </w:p>
    <w:p w14:paraId="4913D079" w14:textId="77777777" w:rsidR="00A54D96" w:rsidRDefault="00A7718F">
      <w:pPr>
        <w:spacing w:line="360" w:lineRule="auto"/>
        <w:rPr>
          <w:rFonts w:ascii="Arial" w:eastAsia="Arial" w:hAnsi="Arial" w:cs="Arial"/>
          <w:b/>
          <w:color w:val="FF0000"/>
          <w:sz w:val="24"/>
          <w:szCs w:val="24"/>
        </w:rPr>
      </w:pPr>
      <w:r>
        <w:rPr>
          <w:rFonts w:ascii="Arial" w:eastAsia="Arial" w:hAnsi="Arial" w:cs="Arial"/>
          <w:b/>
          <w:sz w:val="24"/>
          <w:szCs w:val="24"/>
        </w:rPr>
        <w:t>Rencana Pembelajaran</w:t>
      </w:r>
      <w:r>
        <w:rPr>
          <w:rFonts w:ascii="Arial" w:eastAsia="Arial" w:hAnsi="Arial" w:cs="Arial"/>
          <w:b/>
          <w:color w:val="FF0000"/>
          <w:sz w:val="24"/>
          <w:szCs w:val="24"/>
        </w:rPr>
        <w:t xml:space="preserve"> </w:t>
      </w:r>
    </w:p>
    <w:p w14:paraId="18318FC5" w14:textId="77777777" w:rsidR="00A54D96" w:rsidRPr="000776EF" w:rsidRDefault="00A7718F">
      <w:pPr>
        <w:spacing w:line="360" w:lineRule="auto"/>
        <w:rPr>
          <w:rFonts w:ascii="Arial" w:eastAsia="Arial" w:hAnsi="Arial" w:cs="Arial"/>
          <w:b/>
          <w:color w:val="000000" w:themeColor="text1"/>
          <w:sz w:val="24"/>
          <w:szCs w:val="24"/>
          <w:highlight w:val="white"/>
        </w:rPr>
      </w:pPr>
      <w:r w:rsidRPr="000776EF">
        <w:rPr>
          <w:rFonts w:ascii="Arial" w:eastAsia="Arial" w:hAnsi="Arial" w:cs="Arial"/>
          <w:b/>
          <w:color w:val="000000" w:themeColor="text1"/>
          <w:sz w:val="24"/>
          <w:szCs w:val="24"/>
          <w:highlight w:val="white"/>
        </w:rPr>
        <w:t xml:space="preserve">Sub Pokok Bahasan </w:t>
      </w:r>
      <w:proofErr w:type="gramStart"/>
      <w:r w:rsidRPr="000776EF">
        <w:rPr>
          <w:rFonts w:ascii="Arial" w:eastAsia="Arial" w:hAnsi="Arial" w:cs="Arial"/>
          <w:b/>
          <w:color w:val="000000" w:themeColor="text1"/>
          <w:sz w:val="24"/>
          <w:szCs w:val="24"/>
          <w:highlight w:val="white"/>
        </w:rPr>
        <w:t>1 :</w:t>
      </w:r>
      <w:proofErr w:type="gramEnd"/>
      <w:r w:rsidRPr="000776EF">
        <w:rPr>
          <w:rFonts w:ascii="Arial" w:eastAsia="Arial" w:hAnsi="Arial" w:cs="Arial"/>
          <w:b/>
          <w:color w:val="000000" w:themeColor="text1"/>
          <w:sz w:val="24"/>
          <w:szCs w:val="24"/>
          <w:highlight w:val="white"/>
        </w:rPr>
        <w:t xml:space="preserve"> Pengertian Inklusi Sosial</w:t>
      </w:r>
    </w:p>
    <w:p w14:paraId="40653BED" w14:textId="77777777" w:rsidR="00A54D96" w:rsidRPr="000776EF" w:rsidRDefault="00A7718F">
      <w:pPr>
        <w:numPr>
          <w:ilvl w:val="0"/>
          <w:numId w:val="20"/>
        </w:numPr>
        <w:spacing w:after="0" w:line="360" w:lineRule="auto"/>
        <w:ind w:left="360"/>
        <w:jc w:val="both"/>
        <w:rPr>
          <w:rFonts w:ascii="Arial" w:eastAsia="Arial" w:hAnsi="Arial" w:cs="Arial"/>
          <w:color w:val="000000" w:themeColor="text1"/>
          <w:sz w:val="24"/>
          <w:szCs w:val="24"/>
          <w:highlight w:val="white"/>
        </w:rPr>
      </w:pPr>
      <w:r w:rsidRPr="000776EF">
        <w:rPr>
          <w:rFonts w:ascii="Arial" w:eastAsia="Arial" w:hAnsi="Arial" w:cs="Arial"/>
          <w:color w:val="000000" w:themeColor="text1"/>
          <w:sz w:val="24"/>
          <w:szCs w:val="24"/>
          <w:highlight w:val="white"/>
        </w:rPr>
        <w:t xml:space="preserve">Pelatih membuka sesi pendahuluan dengan menyampaikan salam, menciptakan suasana pembelajaran yang kondusif dan memfokuskan konsentrasi melalui </w:t>
      </w:r>
      <w:r w:rsidRPr="000776EF">
        <w:rPr>
          <w:rFonts w:ascii="Arial" w:eastAsia="Arial" w:hAnsi="Arial" w:cs="Arial"/>
          <w:i/>
          <w:color w:val="000000" w:themeColor="text1"/>
          <w:sz w:val="24"/>
          <w:szCs w:val="24"/>
          <w:highlight w:val="white"/>
        </w:rPr>
        <w:t>ice breaking</w:t>
      </w:r>
      <w:r w:rsidRPr="000776EF">
        <w:rPr>
          <w:rFonts w:ascii="Arial" w:eastAsia="Arial" w:hAnsi="Arial" w:cs="Arial"/>
          <w:color w:val="000000" w:themeColor="text1"/>
          <w:sz w:val="24"/>
          <w:szCs w:val="24"/>
          <w:highlight w:val="white"/>
        </w:rPr>
        <w:t xml:space="preserve"> “salam tepuk tangan” (5 menit), (langkah-langkah di Lembar Permainan 1)</w:t>
      </w:r>
    </w:p>
    <w:p w14:paraId="06B8D841" w14:textId="77777777" w:rsidR="00A54D96" w:rsidRPr="000776EF" w:rsidRDefault="00A7718F">
      <w:pPr>
        <w:numPr>
          <w:ilvl w:val="0"/>
          <w:numId w:val="20"/>
        </w:numPr>
        <w:spacing w:line="360" w:lineRule="auto"/>
        <w:ind w:left="360"/>
        <w:jc w:val="both"/>
        <w:rPr>
          <w:rFonts w:ascii="Arial" w:eastAsia="Arial" w:hAnsi="Arial" w:cs="Arial"/>
          <w:color w:val="000000" w:themeColor="text1"/>
          <w:sz w:val="24"/>
          <w:szCs w:val="24"/>
        </w:rPr>
      </w:pPr>
      <w:r w:rsidRPr="000776EF">
        <w:rPr>
          <w:rFonts w:ascii="Arial" w:eastAsia="Arial" w:hAnsi="Arial" w:cs="Arial"/>
          <w:color w:val="000000" w:themeColor="text1"/>
          <w:sz w:val="24"/>
          <w:szCs w:val="24"/>
          <w:highlight w:val="white"/>
        </w:rPr>
        <w:t>Pela</w:t>
      </w:r>
      <w:r w:rsidRPr="000776EF">
        <w:rPr>
          <w:rFonts w:ascii="Arial" w:eastAsia="Arial" w:hAnsi="Arial" w:cs="Arial"/>
          <w:color w:val="000000" w:themeColor="text1"/>
          <w:sz w:val="24"/>
          <w:szCs w:val="24"/>
        </w:rPr>
        <w:t xml:space="preserve">tih menjelaskan pokok bahasan, tujuan pembelajaran, dan pengertian kelompok marginal, diawali dengan menayangkan video pilihan pelatih sesuai tema. </w:t>
      </w:r>
    </w:p>
    <w:p w14:paraId="7C4CF154" w14:textId="0982D5DE" w:rsidR="00A54D96" w:rsidRPr="000776EF" w:rsidRDefault="00A7718F">
      <w:pPr>
        <w:spacing w:line="360" w:lineRule="auto"/>
        <w:ind w:left="720"/>
        <w:jc w:val="both"/>
        <w:rPr>
          <w:rFonts w:ascii="Arial" w:eastAsia="Arial" w:hAnsi="Arial" w:cs="Arial"/>
          <w:color w:val="000000" w:themeColor="text1"/>
          <w:sz w:val="24"/>
          <w:szCs w:val="24"/>
        </w:rPr>
      </w:pPr>
      <w:r w:rsidRPr="000776EF">
        <w:rPr>
          <w:rFonts w:ascii="Arial" w:eastAsia="Arial" w:hAnsi="Arial" w:cs="Arial"/>
          <w:color w:val="000000" w:themeColor="text1"/>
          <w:sz w:val="24"/>
          <w:szCs w:val="24"/>
        </w:rPr>
        <w:t xml:space="preserve">Salah satu video dapat diakses pada </w:t>
      </w:r>
      <w:proofErr w:type="gramStart"/>
      <w:r w:rsidRPr="000776EF">
        <w:rPr>
          <w:rFonts w:ascii="Arial" w:eastAsia="Arial" w:hAnsi="Arial" w:cs="Arial"/>
          <w:color w:val="000000" w:themeColor="text1"/>
          <w:sz w:val="24"/>
          <w:szCs w:val="24"/>
        </w:rPr>
        <w:t xml:space="preserve">link  </w:t>
      </w:r>
      <w:proofErr w:type="gramEnd"/>
      <w:r w:rsidR="00CF6AC6">
        <w:rPr>
          <w:rFonts w:ascii="Arial" w:eastAsia="Arial" w:hAnsi="Arial" w:cs="Arial"/>
          <w:color w:val="1155CC"/>
          <w:sz w:val="24"/>
          <w:szCs w:val="24"/>
          <w:u w:val="single"/>
        </w:rPr>
        <w:fldChar w:fldCharType="begin"/>
      </w:r>
      <w:r w:rsidR="00CF6AC6">
        <w:rPr>
          <w:rFonts w:ascii="Arial" w:eastAsia="Arial" w:hAnsi="Arial" w:cs="Arial"/>
          <w:color w:val="1155CC"/>
          <w:sz w:val="24"/>
          <w:szCs w:val="24"/>
          <w:u w:val="single"/>
        </w:rPr>
        <w:instrText xml:space="preserve"> HYPERLINK "https://ungu.in/PemberdayaanMasyarakat" \h </w:instrText>
      </w:r>
      <w:r w:rsidR="00CF6AC6">
        <w:rPr>
          <w:rFonts w:ascii="Arial" w:eastAsia="Arial" w:hAnsi="Arial" w:cs="Arial"/>
          <w:color w:val="1155CC"/>
          <w:sz w:val="24"/>
          <w:szCs w:val="24"/>
          <w:u w:val="single"/>
        </w:rPr>
        <w:fldChar w:fldCharType="separate"/>
      </w:r>
      <w:r>
        <w:rPr>
          <w:rFonts w:ascii="Arial" w:eastAsia="Arial" w:hAnsi="Arial" w:cs="Arial"/>
          <w:color w:val="1155CC"/>
          <w:sz w:val="24"/>
          <w:szCs w:val="24"/>
          <w:u w:val="single"/>
        </w:rPr>
        <w:t>https://ungu.in/PemberdayaanMasyarakat</w:t>
      </w:r>
      <w:r w:rsidR="00CF6AC6">
        <w:rPr>
          <w:rFonts w:ascii="Arial" w:eastAsia="Arial" w:hAnsi="Arial" w:cs="Arial"/>
          <w:color w:val="1155CC"/>
          <w:sz w:val="24"/>
          <w:szCs w:val="24"/>
          <w:u w:val="single"/>
        </w:rPr>
        <w:fldChar w:fldCharType="end"/>
      </w:r>
      <w:r>
        <w:rPr>
          <w:rFonts w:ascii="Arial" w:eastAsia="Arial" w:hAnsi="Arial" w:cs="Arial"/>
          <w:color w:val="FF0000"/>
          <w:sz w:val="24"/>
          <w:szCs w:val="24"/>
        </w:rPr>
        <w:t xml:space="preserve"> </w:t>
      </w:r>
      <w:r w:rsidRPr="000776EF">
        <w:rPr>
          <w:rFonts w:ascii="Arial" w:eastAsia="Arial" w:hAnsi="Arial" w:cs="Arial"/>
          <w:color w:val="000000" w:themeColor="text1"/>
          <w:sz w:val="24"/>
          <w:szCs w:val="24"/>
        </w:rPr>
        <w:t>tentang “Pembangunan Kaum Marginal Melalui Pemberdayaan Masyarakat” men</w:t>
      </w:r>
      <w:r w:rsidR="00780761">
        <w:rPr>
          <w:rFonts w:ascii="Arial" w:eastAsia="Arial" w:hAnsi="Arial" w:cs="Arial"/>
          <w:color w:val="000000" w:themeColor="text1"/>
          <w:sz w:val="24"/>
          <w:szCs w:val="24"/>
        </w:rPr>
        <w:t>ceritakan</w:t>
      </w:r>
      <w:r w:rsidRPr="000776EF">
        <w:rPr>
          <w:rFonts w:ascii="Arial" w:eastAsia="Arial" w:hAnsi="Arial" w:cs="Arial"/>
          <w:color w:val="000000" w:themeColor="text1"/>
          <w:sz w:val="24"/>
          <w:szCs w:val="24"/>
        </w:rPr>
        <w:t xml:space="preserve"> pembangunan kelompok marjinal (kelompok wanita tani) di Desa Kemiri Barat yang </w:t>
      </w:r>
      <w:r w:rsidRPr="000776EF">
        <w:rPr>
          <w:rFonts w:ascii="Arial" w:eastAsia="Arial" w:hAnsi="Arial" w:cs="Arial"/>
          <w:color w:val="000000" w:themeColor="text1"/>
          <w:sz w:val="24"/>
          <w:szCs w:val="24"/>
        </w:rPr>
        <w:lastRenderedPageBreak/>
        <w:t>memberikan dampak positif, melalui penanaman sayur dan tanaman rempah yang memberi dampak peningkatan ekonomi keluarga lebih baik (10 menit)</w:t>
      </w:r>
    </w:p>
    <w:p w14:paraId="2ED31ACE" w14:textId="77777777" w:rsidR="00A54D96" w:rsidRPr="000776EF" w:rsidRDefault="00A7718F">
      <w:pPr>
        <w:numPr>
          <w:ilvl w:val="0"/>
          <w:numId w:val="20"/>
        </w:numPr>
        <w:spacing w:after="0" w:line="360" w:lineRule="auto"/>
        <w:ind w:left="360"/>
        <w:jc w:val="both"/>
        <w:rPr>
          <w:rFonts w:ascii="Arial" w:eastAsia="Arial" w:hAnsi="Arial" w:cs="Arial"/>
          <w:color w:val="000000" w:themeColor="text1"/>
          <w:sz w:val="24"/>
          <w:szCs w:val="24"/>
        </w:rPr>
      </w:pPr>
      <w:r w:rsidRPr="000776EF">
        <w:rPr>
          <w:rFonts w:ascii="Arial" w:eastAsia="Arial" w:hAnsi="Arial" w:cs="Arial"/>
          <w:color w:val="000000" w:themeColor="text1"/>
          <w:sz w:val="24"/>
          <w:szCs w:val="24"/>
        </w:rPr>
        <w:t xml:space="preserve">Pelatih melanjutkan </w:t>
      </w:r>
      <w:r w:rsidRPr="000776EF">
        <w:rPr>
          <w:rFonts w:ascii="Arial" w:eastAsia="Arial" w:hAnsi="Arial" w:cs="Arial"/>
          <w:i/>
          <w:color w:val="000000" w:themeColor="text1"/>
          <w:sz w:val="24"/>
          <w:szCs w:val="24"/>
        </w:rPr>
        <w:t>brainstorming</w:t>
      </w:r>
      <w:r w:rsidRPr="000776EF">
        <w:rPr>
          <w:rFonts w:ascii="Arial" w:eastAsia="Arial" w:hAnsi="Arial" w:cs="Arial"/>
          <w:color w:val="000000" w:themeColor="text1"/>
          <w:sz w:val="24"/>
          <w:szCs w:val="24"/>
        </w:rPr>
        <w:t xml:space="preserve"> (curah pendapat) dengan menjelaskan apa itu kelompok marginal dan memberikan kesempatan kepada beberapa orang peserta untuk mengungkapkan pendapatnya (10 menit)</w:t>
      </w:r>
    </w:p>
    <w:p w14:paraId="73B80AE7" w14:textId="77777777" w:rsidR="00A54D96" w:rsidRPr="000776EF" w:rsidRDefault="00A7718F">
      <w:pPr>
        <w:numPr>
          <w:ilvl w:val="0"/>
          <w:numId w:val="20"/>
        </w:numPr>
        <w:spacing w:after="0" w:line="360" w:lineRule="auto"/>
        <w:ind w:left="360"/>
        <w:jc w:val="both"/>
        <w:rPr>
          <w:rFonts w:ascii="Arial" w:eastAsia="Arial" w:hAnsi="Arial" w:cs="Arial"/>
          <w:color w:val="000000" w:themeColor="text1"/>
          <w:sz w:val="24"/>
          <w:szCs w:val="24"/>
        </w:rPr>
      </w:pPr>
      <w:r w:rsidRPr="000776EF">
        <w:rPr>
          <w:rFonts w:ascii="Arial" w:eastAsia="Arial" w:hAnsi="Arial" w:cs="Arial"/>
          <w:color w:val="000000" w:themeColor="text1"/>
          <w:sz w:val="24"/>
          <w:szCs w:val="24"/>
        </w:rPr>
        <w:t>Pelatih membagikan kertas metaplan kepada peserta dan meminta peserta untuk menuliskan satu contoh kelompok marginal pada kertas metaplan (3 menit)</w:t>
      </w:r>
    </w:p>
    <w:p w14:paraId="7687375A" w14:textId="77777777" w:rsidR="00A54D96" w:rsidRPr="000776EF" w:rsidRDefault="00A7718F">
      <w:pPr>
        <w:numPr>
          <w:ilvl w:val="0"/>
          <w:numId w:val="20"/>
        </w:numPr>
        <w:spacing w:after="0" w:line="360" w:lineRule="auto"/>
        <w:ind w:left="360"/>
        <w:jc w:val="both"/>
        <w:rPr>
          <w:rFonts w:ascii="Arial" w:eastAsia="Arial" w:hAnsi="Arial" w:cs="Arial"/>
          <w:color w:val="000000" w:themeColor="text1"/>
          <w:sz w:val="24"/>
          <w:szCs w:val="24"/>
        </w:rPr>
      </w:pPr>
      <w:r w:rsidRPr="000776EF">
        <w:rPr>
          <w:rFonts w:ascii="Arial" w:eastAsia="Arial" w:hAnsi="Arial" w:cs="Arial"/>
          <w:color w:val="000000" w:themeColor="text1"/>
          <w:sz w:val="24"/>
          <w:szCs w:val="24"/>
        </w:rPr>
        <w:t xml:space="preserve">Pelatih mempersilahkan peserta untuk menempelkan kertas metaplan yang telah diisi pada </w:t>
      </w:r>
      <w:r w:rsidRPr="000776EF">
        <w:rPr>
          <w:rFonts w:ascii="Arial" w:eastAsia="Arial" w:hAnsi="Arial" w:cs="Arial"/>
          <w:b/>
          <w:color w:val="000000" w:themeColor="text1"/>
          <w:sz w:val="24"/>
          <w:szCs w:val="24"/>
        </w:rPr>
        <w:t>Lembar Kerja 1.1. Mengidentifikasi Kelompok Marginal di Desa/Kampung</w:t>
      </w:r>
      <w:r w:rsidRPr="000776EF">
        <w:rPr>
          <w:rFonts w:ascii="Arial" w:eastAsia="Arial" w:hAnsi="Arial" w:cs="Arial"/>
          <w:color w:val="000000" w:themeColor="text1"/>
          <w:sz w:val="24"/>
          <w:szCs w:val="24"/>
        </w:rPr>
        <w:t xml:space="preserve"> dapat dituliskan di kertas </w:t>
      </w:r>
      <w:proofErr w:type="gramStart"/>
      <w:r w:rsidRPr="000776EF">
        <w:rPr>
          <w:rFonts w:ascii="Arial" w:eastAsia="Arial" w:hAnsi="Arial" w:cs="Arial"/>
          <w:color w:val="000000" w:themeColor="text1"/>
          <w:sz w:val="24"/>
          <w:szCs w:val="24"/>
        </w:rPr>
        <w:t>plano</w:t>
      </w:r>
      <w:proofErr w:type="gramEnd"/>
      <w:r w:rsidRPr="000776EF">
        <w:rPr>
          <w:rFonts w:ascii="Arial" w:eastAsia="Arial" w:hAnsi="Arial" w:cs="Arial"/>
          <w:color w:val="000000" w:themeColor="text1"/>
          <w:sz w:val="24"/>
          <w:szCs w:val="24"/>
        </w:rPr>
        <w:t xml:space="preserve"> (5 menit).</w:t>
      </w:r>
    </w:p>
    <w:p w14:paraId="3C636637" w14:textId="77777777" w:rsidR="00A54D96" w:rsidRPr="000776EF" w:rsidRDefault="00A7718F">
      <w:pPr>
        <w:numPr>
          <w:ilvl w:val="0"/>
          <w:numId w:val="20"/>
        </w:numPr>
        <w:spacing w:after="0" w:line="360" w:lineRule="auto"/>
        <w:ind w:left="360"/>
        <w:jc w:val="both"/>
        <w:rPr>
          <w:rFonts w:ascii="Arial" w:eastAsia="Arial" w:hAnsi="Arial" w:cs="Arial"/>
          <w:color w:val="000000" w:themeColor="text1"/>
          <w:sz w:val="24"/>
          <w:szCs w:val="24"/>
        </w:rPr>
      </w:pPr>
      <w:r w:rsidRPr="000776EF">
        <w:rPr>
          <w:rFonts w:ascii="Arial" w:eastAsia="Arial" w:hAnsi="Arial" w:cs="Arial"/>
          <w:color w:val="000000" w:themeColor="text1"/>
          <w:sz w:val="24"/>
          <w:szCs w:val="24"/>
        </w:rPr>
        <w:t>Pelatih memberikan pengayaan berupa gambaran dan penjelasan materi mulai tentang masyarakat marginal disesuaikan dengan target inklusi TEKAD dan penekanan tentang materi inklusi sosial (35 menit)</w:t>
      </w:r>
    </w:p>
    <w:p w14:paraId="4C5522D2" w14:textId="77777777" w:rsidR="00A54D96" w:rsidRPr="000776EF" w:rsidRDefault="00A7718F">
      <w:pPr>
        <w:numPr>
          <w:ilvl w:val="0"/>
          <w:numId w:val="20"/>
        </w:numPr>
        <w:spacing w:after="0" w:line="360" w:lineRule="auto"/>
        <w:ind w:left="360"/>
        <w:jc w:val="both"/>
        <w:rPr>
          <w:rFonts w:ascii="Arial" w:eastAsia="Arial" w:hAnsi="Arial" w:cs="Arial"/>
          <w:color w:val="000000" w:themeColor="text1"/>
          <w:sz w:val="24"/>
          <w:szCs w:val="24"/>
        </w:rPr>
      </w:pPr>
      <w:r w:rsidRPr="000776EF">
        <w:rPr>
          <w:rFonts w:ascii="Arial" w:eastAsia="Arial" w:hAnsi="Arial" w:cs="Arial"/>
          <w:color w:val="000000" w:themeColor="text1"/>
          <w:sz w:val="24"/>
          <w:szCs w:val="24"/>
        </w:rPr>
        <w:t xml:space="preserve">Pelatih melanjutkan untuk memberikan tugas kelompok sesuai </w:t>
      </w:r>
      <w:r w:rsidRPr="000776EF">
        <w:rPr>
          <w:rFonts w:ascii="Arial" w:eastAsia="Arial" w:hAnsi="Arial" w:cs="Arial"/>
          <w:b/>
          <w:color w:val="000000" w:themeColor="text1"/>
          <w:sz w:val="24"/>
          <w:szCs w:val="24"/>
        </w:rPr>
        <w:t>Lembar Kerja 1.2 Menggali Tahap Inklusi di Masyarakat Desa</w:t>
      </w:r>
      <w:r w:rsidRPr="000776EF">
        <w:rPr>
          <w:rFonts w:ascii="Arial" w:eastAsia="Arial" w:hAnsi="Arial" w:cs="Arial"/>
          <w:color w:val="000000" w:themeColor="text1"/>
          <w:sz w:val="24"/>
          <w:szCs w:val="24"/>
        </w:rPr>
        <w:t xml:space="preserve"> dengan pilihan kelompok marginal berbeda-beda kemudian didiskusikan dan dipresentasikan (15 menit)</w:t>
      </w:r>
    </w:p>
    <w:p w14:paraId="7925C021" w14:textId="77777777" w:rsidR="00A54D96" w:rsidRPr="000776EF" w:rsidRDefault="00A7718F">
      <w:pPr>
        <w:numPr>
          <w:ilvl w:val="0"/>
          <w:numId w:val="20"/>
        </w:numPr>
        <w:spacing w:after="0" w:line="360" w:lineRule="auto"/>
        <w:ind w:left="360"/>
        <w:jc w:val="both"/>
        <w:rPr>
          <w:rFonts w:ascii="Arial" w:eastAsia="Arial" w:hAnsi="Arial" w:cs="Arial"/>
          <w:color w:val="000000" w:themeColor="text1"/>
          <w:sz w:val="24"/>
          <w:szCs w:val="24"/>
        </w:rPr>
      </w:pPr>
      <w:r w:rsidRPr="000776EF">
        <w:rPr>
          <w:rFonts w:ascii="Arial" w:eastAsia="Arial" w:hAnsi="Arial" w:cs="Arial"/>
          <w:color w:val="000000" w:themeColor="text1"/>
          <w:sz w:val="24"/>
          <w:szCs w:val="24"/>
        </w:rPr>
        <w:t>Pelatih membuat kesimpulan dan penegasan materi dari sesi ini, kemudian memberikan motivasi kepada peserta (5 menit).</w:t>
      </w:r>
    </w:p>
    <w:p w14:paraId="5E77B774" w14:textId="77777777" w:rsidR="000776EF" w:rsidRDefault="000776EF">
      <w:pPr>
        <w:spacing w:line="360" w:lineRule="auto"/>
        <w:rPr>
          <w:rFonts w:ascii="Arial" w:eastAsia="Arial" w:hAnsi="Arial" w:cs="Arial"/>
          <w:b/>
          <w:sz w:val="24"/>
          <w:szCs w:val="24"/>
        </w:rPr>
      </w:pPr>
    </w:p>
    <w:p w14:paraId="3848BD22" w14:textId="62907D30" w:rsidR="00A54D96" w:rsidRDefault="00A7718F">
      <w:pPr>
        <w:spacing w:line="360" w:lineRule="auto"/>
        <w:rPr>
          <w:rFonts w:ascii="Arial" w:eastAsia="Arial" w:hAnsi="Arial" w:cs="Arial"/>
          <w:sz w:val="24"/>
          <w:szCs w:val="24"/>
        </w:rPr>
      </w:pPr>
      <w:r>
        <w:rPr>
          <w:rFonts w:ascii="Arial" w:eastAsia="Arial" w:hAnsi="Arial" w:cs="Arial"/>
          <w:b/>
          <w:sz w:val="24"/>
          <w:szCs w:val="24"/>
        </w:rPr>
        <w:t xml:space="preserve">Sub Pokok Bahasan </w:t>
      </w:r>
      <w:proofErr w:type="gramStart"/>
      <w:r>
        <w:rPr>
          <w:rFonts w:ascii="Arial" w:eastAsia="Arial" w:hAnsi="Arial" w:cs="Arial"/>
          <w:b/>
          <w:sz w:val="24"/>
          <w:szCs w:val="24"/>
        </w:rPr>
        <w:t>2</w:t>
      </w:r>
      <w:r w:rsidR="00E86056">
        <w:rPr>
          <w:rFonts w:ascii="Arial" w:eastAsia="Arial" w:hAnsi="Arial" w:cs="Arial"/>
          <w:b/>
          <w:sz w:val="24"/>
          <w:szCs w:val="24"/>
        </w:rPr>
        <w:t xml:space="preserve"> </w:t>
      </w:r>
      <w:r>
        <w:rPr>
          <w:rFonts w:ascii="Arial" w:eastAsia="Arial" w:hAnsi="Arial" w:cs="Arial"/>
          <w:sz w:val="24"/>
          <w:szCs w:val="24"/>
        </w:rPr>
        <w:t>:</w:t>
      </w:r>
      <w:proofErr w:type="gramEnd"/>
      <w:r>
        <w:rPr>
          <w:rFonts w:ascii="Arial" w:eastAsia="Arial" w:hAnsi="Arial" w:cs="Arial"/>
          <w:sz w:val="24"/>
          <w:szCs w:val="24"/>
        </w:rPr>
        <w:t xml:space="preserve"> Memahami Indikator Inklusi Sosial</w:t>
      </w:r>
    </w:p>
    <w:p w14:paraId="598C80AA" w14:textId="77777777" w:rsidR="00A54D96" w:rsidRPr="00E86056" w:rsidRDefault="00A7718F">
      <w:pPr>
        <w:numPr>
          <w:ilvl w:val="0"/>
          <w:numId w:val="19"/>
        </w:numPr>
        <w:spacing w:line="360" w:lineRule="auto"/>
        <w:ind w:left="450" w:hanging="45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 xml:space="preserve">Pelatih memberikan </w:t>
      </w:r>
      <w:r w:rsidRPr="00E86056">
        <w:rPr>
          <w:rFonts w:ascii="Arial" w:eastAsia="Arial" w:hAnsi="Arial" w:cs="Arial"/>
          <w:i/>
          <w:color w:val="000000" w:themeColor="text1"/>
          <w:sz w:val="24"/>
          <w:szCs w:val="24"/>
        </w:rPr>
        <w:t>ice breaking</w:t>
      </w:r>
      <w:r w:rsidRPr="00E86056">
        <w:rPr>
          <w:rFonts w:ascii="Arial" w:eastAsia="Arial" w:hAnsi="Arial" w:cs="Arial"/>
          <w:color w:val="000000" w:themeColor="text1"/>
          <w:sz w:val="24"/>
          <w:szCs w:val="24"/>
        </w:rPr>
        <w:t xml:space="preserve"> untuk mencairkan suasana kelas sebelum menjelaskan sub pokok bahasan 2, sesuai kondisi peserta (5 menit)</w:t>
      </w:r>
    </w:p>
    <w:p w14:paraId="7E30E640" w14:textId="77777777" w:rsidR="00A54D96" w:rsidRPr="00E86056" w:rsidRDefault="00A7718F">
      <w:pPr>
        <w:spacing w:line="360" w:lineRule="auto"/>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 xml:space="preserve">       (</w:t>
      </w:r>
      <w:proofErr w:type="gramStart"/>
      <w:r w:rsidRPr="00E86056">
        <w:rPr>
          <w:rFonts w:ascii="Arial" w:eastAsia="Arial" w:hAnsi="Arial" w:cs="Arial"/>
          <w:color w:val="000000" w:themeColor="text1"/>
          <w:sz w:val="24"/>
          <w:szCs w:val="24"/>
        </w:rPr>
        <w:t>penjelasan</w:t>
      </w:r>
      <w:proofErr w:type="gramEnd"/>
      <w:r w:rsidRPr="00E86056">
        <w:rPr>
          <w:rFonts w:ascii="Arial" w:eastAsia="Arial" w:hAnsi="Arial" w:cs="Arial"/>
          <w:color w:val="000000" w:themeColor="text1"/>
          <w:sz w:val="24"/>
          <w:szCs w:val="24"/>
        </w:rPr>
        <w:t xml:space="preserve"> di Lembar Permainan 2)</w:t>
      </w:r>
    </w:p>
    <w:p w14:paraId="34FE260E" w14:textId="77777777" w:rsidR="00A54D96" w:rsidRPr="00E86056" w:rsidRDefault="00A7718F">
      <w:pPr>
        <w:numPr>
          <w:ilvl w:val="0"/>
          <w:numId w:val="19"/>
        </w:numPr>
        <w:spacing w:after="0" w:line="360" w:lineRule="auto"/>
        <w:ind w:left="450" w:hanging="45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Selanjutnya pelatih menjelaskan materi analisis kesetaraan terkait indikator Inklusi dengan APKM (Akses, Partisipasi, Kontrol dan Manfaat) dengan contoh (15 menit).</w:t>
      </w:r>
    </w:p>
    <w:p w14:paraId="1506A3DB" w14:textId="6CA37340" w:rsidR="00A54D96" w:rsidRPr="00E86056" w:rsidRDefault="00A7718F">
      <w:pPr>
        <w:numPr>
          <w:ilvl w:val="0"/>
          <w:numId w:val="19"/>
        </w:numPr>
        <w:spacing w:line="360" w:lineRule="auto"/>
        <w:ind w:left="450" w:hanging="45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 xml:space="preserve">Pelatih memberikan penugasan kelompok, berdasarkan </w:t>
      </w:r>
      <w:r w:rsidRPr="00296C8F">
        <w:rPr>
          <w:rFonts w:ascii="Arial" w:eastAsia="Arial" w:hAnsi="Arial" w:cs="Arial"/>
          <w:b/>
          <w:bCs/>
          <w:color w:val="000000" w:themeColor="text1"/>
          <w:sz w:val="24"/>
          <w:szCs w:val="24"/>
        </w:rPr>
        <w:t>Lembar Kerja 2</w:t>
      </w:r>
      <w:r w:rsidRPr="00E86056">
        <w:rPr>
          <w:rFonts w:ascii="Arial" w:eastAsia="Arial" w:hAnsi="Arial" w:cs="Arial"/>
          <w:color w:val="000000" w:themeColor="text1"/>
          <w:sz w:val="24"/>
          <w:szCs w:val="24"/>
        </w:rPr>
        <w:t xml:space="preserve"> yang didiskusikan secara kelompok, selanjutnya dipresentasikan oleh perwakilan kelompok dan didiskusikan bersama (25 menit).</w:t>
      </w:r>
    </w:p>
    <w:p w14:paraId="43AB8261" w14:textId="77777777" w:rsidR="00A54D96" w:rsidRDefault="00A7718F">
      <w:pPr>
        <w:spacing w:line="360" w:lineRule="auto"/>
        <w:rPr>
          <w:rFonts w:ascii="Arial" w:eastAsia="Arial" w:hAnsi="Arial" w:cs="Arial"/>
          <w:sz w:val="24"/>
          <w:szCs w:val="24"/>
          <w:highlight w:val="white"/>
        </w:rPr>
      </w:pPr>
      <w:r>
        <w:rPr>
          <w:rFonts w:ascii="Arial" w:eastAsia="Arial" w:hAnsi="Arial" w:cs="Arial"/>
          <w:b/>
          <w:sz w:val="24"/>
          <w:szCs w:val="24"/>
          <w:highlight w:val="white"/>
        </w:rPr>
        <w:lastRenderedPageBreak/>
        <w:t xml:space="preserve">Sub pokok Bahasan </w:t>
      </w:r>
      <w:proofErr w:type="gramStart"/>
      <w:r>
        <w:rPr>
          <w:rFonts w:ascii="Arial" w:eastAsia="Arial" w:hAnsi="Arial" w:cs="Arial"/>
          <w:b/>
          <w:sz w:val="24"/>
          <w:szCs w:val="24"/>
          <w:highlight w:val="white"/>
        </w:rPr>
        <w:t>3</w:t>
      </w:r>
      <w:r>
        <w:rPr>
          <w:rFonts w:ascii="Arial" w:eastAsia="Arial" w:hAnsi="Arial" w:cs="Arial"/>
          <w:sz w:val="24"/>
          <w:szCs w:val="24"/>
          <w:highlight w:val="white"/>
        </w:rPr>
        <w:t xml:space="preserve"> :</w:t>
      </w:r>
      <w:proofErr w:type="gramEnd"/>
      <w:r>
        <w:rPr>
          <w:rFonts w:ascii="Arial" w:eastAsia="Arial" w:hAnsi="Arial" w:cs="Arial"/>
          <w:sz w:val="24"/>
          <w:szCs w:val="24"/>
          <w:highlight w:val="white"/>
        </w:rPr>
        <w:t xml:space="preserve"> Menganalisis Bentuk Masalah Inklusi Sosial</w:t>
      </w:r>
    </w:p>
    <w:p w14:paraId="25B5998F" w14:textId="77777777" w:rsidR="00A54D96" w:rsidRPr="00E86056" w:rsidRDefault="00A7718F">
      <w:pPr>
        <w:numPr>
          <w:ilvl w:val="0"/>
          <w:numId w:val="17"/>
        </w:numPr>
        <w:spacing w:after="0" w:line="360" w:lineRule="auto"/>
        <w:ind w:left="450" w:hanging="450"/>
        <w:jc w:val="both"/>
        <w:rPr>
          <w:rFonts w:ascii="Arial" w:eastAsia="Arial" w:hAnsi="Arial" w:cs="Arial"/>
          <w:color w:val="000000" w:themeColor="text1"/>
          <w:sz w:val="24"/>
          <w:szCs w:val="24"/>
          <w:highlight w:val="white"/>
        </w:rPr>
      </w:pPr>
      <w:r w:rsidRPr="00E86056">
        <w:rPr>
          <w:rFonts w:ascii="Arial" w:eastAsia="Arial" w:hAnsi="Arial" w:cs="Arial"/>
          <w:color w:val="000000" w:themeColor="text1"/>
          <w:sz w:val="24"/>
          <w:szCs w:val="24"/>
          <w:highlight w:val="white"/>
        </w:rPr>
        <w:t>Pelatih membuka sesi Sub Pokok Bahasan 3 dengan sedikit mengulas kembali tentang inklusi sebagai pengantar untuk menganalisis bentuk masalah inkusi sosial.</w:t>
      </w:r>
    </w:p>
    <w:p w14:paraId="42D0C004" w14:textId="77777777" w:rsidR="00A54D96" w:rsidRPr="00E86056" w:rsidRDefault="00A7718F">
      <w:pPr>
        <w:numPr>
          <w:ilvl w:val="0"/>
          <w:numId w:val="17"/>
        </w:numPr>
        <w:spacing w:after="0" w:line="360" w:lineRule="auto"/>
        <w:ind w:left="450" w:hanging="450"/>
        <w:jc w:val="both"/>
        <w:rPr>
          <w:rFonts w:ascii="Arial" w:eastAsia="Arial" w:hAnsi="Arial" w:cs="Arial"/>
          <w:color w:val="000000" w:themeColor="text1"/>
          <w:sz w:val="24"/>
          <w:szCs w:val="24"/>
          <w:highlight w:val="white"/>
        </w:rPr>
      </w:pPr>
      <w:r w:rsidRPr="00E86056">
        <w:rPr>
          <w:rFonts w:ascii="Arial" w:eastAsia="Arial" w:hAnsi="Arial" w:cs="Arial"/>
          <w:color w:val="000000" w:themeColor="text1"/>
          <w:sz w:val="24"/>
          <w:szCs w:val="24"/>
          <w:highlight w:val="white"/>
        </w:rPr>
        <w:t>Pelatih memperjelas pola inklusi sosial dan ekslusi sosial dengan menjelaskan faktor sosio-kultural dan faktor struktural (15 menit)</w:t>
      </w:r>
    </w:p>
    <w:p w14:paraId="5D6334B7" w14:textId="7C8C9794" w:rsidR="00A54D96" w:rsidRPr="00E86056" w:rsidRDefault="00A7718F">
      <w:pPr>
        <w:numPr>
          <w:ilvl w:val="0"/>
          <w:numId w:val="17"/>
        </w:numPr>
        <w:spacing w:after="0" w:line="360" w:lineRule="auto"/>
        <w:ind w:left="450" w:hanging="450"/>
        <w:jc w:val="both"/>
        <w:rPr>
          <w:rFonts w:ascii="Arial" w:eastAsia="Arial" w:hAnsi="Arial" w:cs="Arial"/>
          <w:color w:val="000000" w:themeColor="text1"/>
          <w:sz w:val="24"/>
          <w:szCs w:val="24"/>
          <w:highlight w:val="white"/>
        </w:rPr>
      </w:pPr>
      <w:r w:rsidRPr="00E86056">
        <w:rPr>
          <w:rFonts w:ascii="Arial" w:eastAsia="Arial" w:hAnsi="Arial" w:cs="Arial"/>
          <w:color w:val="000000" w:themeColor="text1"/>
          <w:sz w:val="24"/>
          <w:szCs w:val="24"/>
        </w:rPr>
        <w:t xml:space="preserve">Pelatih membagi peserta menjadi kelompok-kelompok diskusi dengan menjawab beberapa pertanyaan yang terdapat dalam </w:t>
      </w:r>
      <w:r w:rsidRPr="00296C8F">
        <w:rPr>
          <w:rFonts w:ascii="Arial" w:eastAsia="Arial" w:hAnsi="Arial" w:cs="Arial"/>
          <w:b/>
          <w:bCs/>
          <w:color w:val="000000" w:themeColor="text1"/>
          <w:sz w:val="24"/>
          <w:szCs w:val="24"/>
        </w:rPr>
        <w:t>Lembar Kerja 3.1</w:t>
      </w:r>
      <w:r w:rsidR="00841735">
        <w:rPr>
          <w:rFonts w:ascii="Arial" w:eastAsia="Arial" w:hAnsi="Arial" w:cs="Arial"/>
          <w:color w:val="000000" w:themeColor="text1"/>
          <w:sz w:val="24"/>
          <w:szCs w:val="24"/>
        </w:rPr>
        <w:t xml:space="preserve"> </w:t>
      </w:r>
      <w:r w:rsidRPr="00E86056">
        <w:rPr>
          <w:rFonts w:ascii="Arial" w:eastAsia="Arial" w:hAnsi="Arial" w:cs="Arial"/>
          <w:color w:val="000000" w:themeColor="text1"/>
          <w:sz w:val="24"/>
          <w:szCs w:val="24"/>
        </w:rPr>
        <w:t>Bentuk Masalah Inklusi Sosial (20 menit). di bawah ini :</w:t>
      </w:r>
    </w:p>
    <w:p w14:paraId="32AAC7EB" w14:textId="77777777" w:rsidR="00A54D96" w:rsidRPr="00E86056" w:rsidRDefault="00A7718F">
      <w:pPr>
        <w:pBdr>
          <w:top w:val="nil"/>
          <w:left w:val="nil"/>
          <w:bottom w:val="nil"/>
          <w:right w:val="nil"/>
          <w:between w:val="nil"/>
        </w:pBdr>
        <w:spacing w:after="0" w:line="360" w:lineRule="auto"/>
        <w:ind w:left="450" w:hanging="360"/>
        <w:jc w:val="both"/>
        <w:rPr>
          <w:rFonts w:ascii="Arial" w:eastAsia="Arial" w:hAnsi="Arial" w:cs="Arial"/>
          <w:color w:val="000000" w:themeColor="text1"/>
          <w:sz w:val="24"/>
          <w:szCs w:val="24"/>
        </w:rPr>
      </w:pPr>
      <w:r>
        <w:rPr>
          <w:rFonts w:ascii="Arial" w:eastAsia="Arial" w:hAnsi="Arial" w:cs="Arial"/>
          <w:sz w:val="24"/>
          <w:szCs w:val="24"/>
        </w:rPr>
        <w:t xml:space="preserve">3. Setiap </w:t>
      </w:r>
      <w:r w:rsidRPr="00E86056">
        <w:rPr>
          <w:rFonts w:ascii="Arial" w:eastAsia="Arial" w:hAnsi="Arial" w:cs="Arial"/>
          <w:color w:val="000000" w:themeColor="text1"/>
          <w:sz w:val="24"/>
          <w:szCs w:val="24"/>
        </w:rPr>
        <w:t>kelompok mempresentasikan hasil diskusinya dan pelatih memandu proses diskusi kelompok dengan cermat serta mencatat poin-poin penting yang disampaikan oleh peserta sebagai bahan refleksi (45 menit)</w:t>
      </w:r>
    </w:p>
    <w:p w14:paraId="5CC457F0" w14:textId="006ED0A6" w:rsidR="00A54D96" w:rsidRPr="00E86056" w:rsidRDefault="00A7718F">
      <w:pPr>
        <w:pBdr>
          <w:top w:val="nil"/>
          <w:left w:val="nil"/>
          <w:bottom w:val="nil"/>
          <w:right w:val="nil"/>
          <w:between w:val="nil"/>
        </w:pBdr>
        <w:spacing w:line="360" w:lineRule="auto"/>
        <w:ind w:left="450" w:hanging="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4. Pelatih melakukan pembulatan materi dan menyimpulkan</w:t>
      </w:r>
      <w:r w:rsidRPr="00E86056">
        <w:rPr>
          <w:rFonts w:ascii="Arial" w:eastAsia="Arial" w:hAnsi="Arial" w:cs="Arial"/>
          <w:color w:val="000000" w:themeColor="text1"/>
          <w:sz w:val="24"/>
          <w:szCs w:val="24"/>
          <w:u w:val="single"/>
        </w:rPr>
        <w:t xml:space="preserve"> </w:t>
      </w:r>
      <w:r w:rsidRPr="00E86056">
        <w:rPr>
          <w:rFonts w:ascii="Arial" w:eastAsia="Arial" w:hAnsi="Arial" w:cs="Arial"/>
          <w:color w:val="000000" w:themeColor="text1"/>
          <w:sz w:val="24"/>
          <w:szCs w:val="24"/>
        </w:rPr>
        <w:t>terkait aspek masalah inklusi (10 menit)</w:t>
      </w:r>
    </w:p>
    <w:p w14:paraId="736E7CA8" w14:textId="77777777" w:rsidR="00A54D96" w:rsidRPr="00E86056" w:rsidRDefault="00A7718F">
      <w:pPr>
        <w:spacing w:line="360" w:lineRule="auto"/>
        <w:jc w:val="both"/>
        <w:rPr>
          <w:rFonts w:ascii="Arial" w:eastAsia="Arial" w:hAnsi="Arial" w:cs="Arial"/>
          <w:color w:val="000000" w:themeColor="text1"/>
          <w:sz w:val="24"/>
          <w:szCs w:val="24"/>
        </w:rPr>
      </w:pPr>
      <w:r w:rsidRPr="00E86056">
        <w:rPr>
          <w:rFonts w:ascii="Arial" w:eastAsia="Arial" w:hAnsi="Arial" w:cs="Arial"/>
          <w:b/>
          <w:color w:val="000000" w:themeColor="text1"/>
          <w:sz w:val="24"/>
          <w:szCs w:val="24"/>
          <w:highlight w:val="white"/>
        </w:rPr>
        <w:t xml:space="preserve">Sub Pokok Bahasan </w:t>
      </w:r>
      <w:proofErr w:type="gramStart"/>
      <w:r w:rsidRPr="00E86056">
        <w:rPr>
          <w:rFonts w:ascii="Arial" w:eastAsia="Arial" w:hAnsi="Arial" w:cs="Arial"/>
          <w:b/>
          <w:color w:val="000000" w:themeColor="text1"/>
          <w:sz w:val="24"/>
          <w:szCs w:val="24"/>
          <w:highlight w:val="white"/>
        </w:rPr>
        <w:t>4 :</w:t>
      </w:r>
      <w:proofErr w:type="gramEnd"/>
      <w:r w:rsidRPr="00E86056">
        <w:rPr>
          <w:rFonts w:ascii="Arial" w:eastAsia="Arial" w:hAnsi="Arial" w:cs="Arial"/>
          <w:b/>
          <w:color w:val="000000" w:themeColor="text1"/>
          <w:sz w:val="24"/>
          <w:szCs w:val="24"/>
          <w:highlight w:val="white"/>
        </w:rPr>
        <w:t xml:space="preserve"> </w:t>
      </w:r>
      <w:r w:rsidRPr="00E86056">
        <w:rPr>
          <w:rFonts w:ascii="Arial" w:eastAsia="Arial" w:hAnsi="Arial" w:cs="Arial"/>
          <w:color w:val="000000" w:themeColor="text1"/>
          <w:sz w:val="24"/>
          <w:szCs w:val="24"/>
        </w:rPr>
        <w:t>Menyusun rencana aksi pendampingan inklusi sosial dalam Pemberdayaan Masyarakat</w:t>
      </w:r>
    </w:p>
    <w:p w14:paraId="70B13D80"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 xml:space="preserve">Pelatih memberikan yel-yel penyemangat kepada peserta. </w:t>
      </w:r>
    </w:p>
    <w:p w14:paraId="5A915D19"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mengarahkan peserta untuk berdiri lalu mendengarkan petunjuk berupa aba-aba “Fasilitator TEKAD”</w:t>
      </w:r>
    </w:p>
    <w:p w14:paraId="15AD5CD4"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Peserta menjawab dengan gerakan tangan “Siap … Siap … Siap! Huuuu! Haaaa!!!</w:t>
      </w:r>
    </w:p>
    <w:p w14:paraId="36CEF534"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mempersilahkan peserta untuk duduk kembali</w:t>
      </w:r>
    </w:p>
    <w:p w14:paraId="3CA18A9B"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sebagai pemandu yel-yel menari “Jika - Maka” untuk mencairkan suasana kela</w:t>
      </w:r>
      <w:r w:rsidR="00E04953" w:rsidRPr="00E86056">
        <w:rPr>
          <w:rFonts w:ascii="Arial" w:eastAsia="Arial" w:hAnsi="Arial" w:cs="Arial"/>
          <w:color w:val="000000" w:themeColor="text1"/>
          <w:sz w:val="24"/>
          <w:szCs w:val="24"/>
        </w:rPr>
        <w:t>s</w:t>
      </w:r>
      <w:r w:rsidRPr="00E86056">
        <w:rPr>
          <w:rFonts w:ascii="Arial" w:eastAsia="Arial" w:hAnsi="Arial" w:cs="Arial"/>
          <w:color w:val="000000" w:themeColor="text1"/>
          <w:sz w:val="24"/>
          <w:szCs w:val="24"/>
        </w:rPr>
        <w:t xml:space="preserve"> sebelum menjelaskan sub pokok bahasan 4 (dilihat di Lembar Permainan 3) (5 menit).</w:t>
      </w:r>
    </w:p>
    <w:p w14:paraId="1C4F376D" w14:textId="77777777" w:rsidR="00A54D96" w:rsidRPr="00E86056" w:rsidRDefault="00A7718F">
      <w:pPr>
        <w:numPr>
          <w:ilvl w:val="0"/>
          <w:numId w:val="12"/>
        </w:numPr>
        <w:shd w:val="clear" w:color="auto" w:fill="FFFFFF"/>
        <w:spacing w:after="0" w:line="336" w:lineRule="auto"/>
        <w:ind w:left="283"/>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Persilahkan peserta berdiskusi kalimat “jika/maka” pada masing-masing kelompok. Apabila semuanya selesai menulis, mintalah masing-masing perwakilan kelompok untuk membacakan kalimat “jika-maka” nya. Apabila kalimat yang dibuat cocok, berarti kelompok tersebut mendapatkan poin karena telah berjodoh (5 menit)</w:t>
      </w:r>
    </w:p>
    <w:p w14:paraId="260DFF48" w14:textId="77777777" w:rsidR="00A54D96" w:rsidRPr="00E86056" w:rsidRDefault="00A7718F">
      <w:pPr>
        <w:numPr>
          <w:ilvl w:val="0"/>
          <w:numId w:val="12"/>
        </w:numPr>
        <w:pBdr>
          <w:top w:val="nil"/>
          <w:left w:val="nil"/>
          <w:bottom w:val="nil"/>
          <w:right w:val="nil"/>
          <w:between w:val="nil"/>
        </w:pBdr>
        <w:spacing w:after="0" w:line="360" w:lineRule="auto"/>
        <w:ind w:left="283" w:hanging="283"/>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lastRenderedPageBreak/>
        <w:t>Pelatih menjelaskan makna energizing ini bahwa setiap peserta dalam kelompok harus bisa berpartisipasi dalam berdiskusi dan menyusun rencana program yang cocok untuk kelompok tertentu (2 menit)</w:t>
      </w:r>
    </w:p>
    <w:p w14:paraId="020726DB"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melakukan review kepada peserta untuk mengelompokkan 5 unsur besar kelompok marginal di kampung dari contoh-contoh yang dituliskan peserta pada materi sub pokok bahasan 1. Lima (5) unsur besar kelompok marginal tersebut adalah kelompok Difabel, Perempuan, Miskin, Anak-anak/Remaja, dan Lansia (3 menit)</w:t>
      </w:r>
    </w:p>
    <w:p w14:paraId="676A4DCA"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memberikan tugas kelompok kembali untuk menyusun rencana aksi pendampingan terkait inklusi sosial (</w:t>
      </w:r>
      <w:r w:rsidRPr="00296C8F">
        <w:rPr>
          <w:rFonts w:ascii="Arial" w:eastAsia="Arial" w:hAnsi="Arial" w:cs="Arial"/>
          <w:b/>
          <w:bCs/>
          <w:color w:val="000000" w:themeColor="text1"/>
          <w:sz w:val="24"/>
          <w:szCs w:val="24"/>
        </w:rPr>
        <w:t>lembar Kerja 4.1</w:t>
      </w:r>
      <w:r w:rsidRPr="00E86056">
        <w:rPr>
          <w:rFonts w:ascii="Arial" w:eastAsia="Arial" w:hAnsi="Arial" w:cs="Arial"/>
          <w:color w:val="000000" w:themeColor="text1"/>
          <w:sz w:val="24"/>
          <w:szCs w:val="24"/>
        </w:rPr>
        <w:t xml:space="preserve">. Identifikasi Potensi dan Kebutuhan Kelompok Marjinal &amp; </w:t>
      </w:r>
      <w:r w:rsidRPr="00296C8F">
        <w:rPr>
          <w:rFonts w:ascii="Arial" w:eastAsia="Arial" w:hAnsi="Arial" w:cs="Arial"/>
          <w:b/>
          <w:bCs/>
          <w:color w:val="000000" w:themeColor="text1"/>
          <w:sz w:val="24"/>
          <w:szCs w:val="24"/>
        </w:rPr>
        <w:t>lembar kerja 4.2.</w:t>
      </w:r>
      <w:r w:rsidRPr="00E86056">
        <w:rPr>
          <w:rFonts w:ascii="Arial" w:eastAsia="Arial" w:hAnsi="Arial" w:cs="Arial"/>
          <w:color w:val="000000" w:themeColor="text1"/>
          <w:sz w:val="24"/>
          <w:szCs w:val="24"/>
        </w:rPr>
        <w:t xml:space="preserve"> Rencana Aksi</w:t>
      </w:r>
      <w:r w:rsidRPr="00E86056">
        <w:rPr>
          <w:rFonts w:ascii="Arial" w:eastAsia="Arial" w:hAnsi="Arial" w:cs="Arial"/>
          <w:b/>
          <w:color w:val="000000" w:themeColor="text1"/>
          <w:sz w:val="24"/>
          <w:szCs w:val="24"/>
        </w:rPr>
        <w:t xml:space="preserve"> </w:t>
      </w:r>
      <w:r w:rsidRPr="00E86056">
        <w:rPr>
          <w:rFonts w:ascii="Arial" w:eastAsia="Arial" w:hAnsi="Arial" w:cs="Arial"/>
          <w:color w:val="000000" w:themeColor="text1"/>
          <w:sz w:val="24"/>
          <w:szCs w:val="24"/>
        </w:rPr>
        <w:t>(2 menit)</w:t>
      </w:r>
    </w:p>
    <w:p w14:paraId="74371AFE"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membagikan lembar kerja 4.1 pada masing-masing kelompok dan menjelaskan kepada peserta bahwa pada sub pokok bahasan 4 peserta diminta untuk mengidentifikasi potensi Sumber Daya Manusia, modal personal, sosial, dan kapital, kebutuhan kelompok marginal, dan rencana program kegiatan yang dapat memberikan manfaat ekonomi bagi kelompok Difabel, Perempuan, Miskin, Anak-anak/Remaja, dan Lansia (2 menit)</w:t>
      </w:r>
    </w:p>
    <w:p w14:paraId="0113869A"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Peserta dipersilahkan untuk mengerjakan lembar kerja 4.1 (15 menit)</w:t>
      </w:r>
    </w:p>
    <w:p w14:paraId="651F6D07"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membagikan lembar kerja 4.2 dan menjelaskan kepada peserta untuk menyusun rencana aksi setelah peserta menentukkan program kegiatan pada lembar (2 menit)</w:t>
      </w:r>
    </w:p>
    <w:p w14:paraId="01A69065"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Peserta dipersilahkan untuk mengerjakan lembar kerja 4.2 (15 menit)</w:t>
      </w:r>
    </w:p>
    <w:p w14:paraId="6DFE3261"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Setiap kelompok memaparkan hasil tugas kelompok dan pelatih memfasilitasi proses diskusi kelompok yang terjadi (20 menit)</w:t>
      </w:r>
    </w:p>
    <w:p w14:paraId="4BDF9C37"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menjelaskan bentuk pendekatan pendampingan/advokasi inklusi sosial yang dapat dilakukan di desa (15 menit)</w:t>
      </w:r>
    </w:p>
    <w:p w14:paraId="5C78BB6D" w14:textId="77777777" w:rsidR="00A54D96" w:rsidRPr="00E86056" w:rsidRDefault="00A7718F">
      <w:pPr>
        <w:numPr>
          <w:ilvl w:val="0"/>
          <w:numId w:val="12"/>
        </w:numPr>
        <w:pBdr>
          <w:top w:val="nil"/>
          <w:left w:val="nil"/>
          <w:bottom w:val="nil"/>
          <w:right w:val="nil"/>
          <w:between w:val="nil"/>
        </w:pBdr>
        <w:spacing w:after="0" w:line="360" w:lineRule="auto"/>
        <w:ind w:left="360"/>
        <w:jc w:val="both"/>
        <w:rPr>
          <w:rFonts w:ascii="Arial" w:eastAsia="Arial" w:hAnsi="Arial" w:cs="Arial"/>
          <w:color w:val="000000" w:themeColor="text1"/>
          <w:sz w:val="24"/>
          <w:szCs w:val="24"/>
        </w:rPr>
      </w:pPr>
      <w:r w:rsidRPr="00E86056">
        <w:rPr>
          <w:rFonts w:ascii="Arial" w:eastAsia="Arial" w:hAnsi="Arial" w:cs="Arial"/>
          <w:color w:val="000000" w:themeColor="text1"/>
          <w:sz w:val="24"/>
          <w:szCs w:val="24"/>
        </w:rPr>
        <w:t>Pelatih menutup sesi ini dengan mengingatkan peserta bahwa lembar kerja yang telah dipelajari bersama untuk dikerjakan kembali di lokasi kerjanya masing-masing dengan dibantu oleh kader desa dan hasilnya dapat dikirimkan kepada koordinator fasilitator tingkat kabupaten / provinsi (5 menit)</w:t>
      </w:r>
    </w:p>
    <w:p w14:paraId="1EBB2F73" w14:textId="77777777" w:rsidR="00A54D96" w:rsidRPr="00E86056" w:rsidRDefault="00A54D96">
      <w:pPr>
        <w:spacing w:after="0" w:line="360" w:lineRule="auto"/>
        <w:jc w:val="both"/>
        <w:rPr>
          <w:rFonts w:ascii="Arial" w:eastAsia="Arial" w:hAnsi="Arial" w:cs="Arial"/>
          <w:b/>
          <w:color w:val="000000" w:themeColor="text1"/>
          <w:sz w:val="24"/>
          <w:szCs w:val="24"/>
        </w:rPr>
      </w:pPr>
    </w:p>
    <w:p w14:paraId="0E180301" w14:textId="77777777" w:rsidR="00A54D96" w:rsidRDefault="00A54D96">
      <w:pPr>
        <w:spacing w:after="0" w:line="360" w:lineRule="auto"/>
        <w:jc w:val="both"/>
        <w:rPr>
          <w:rFonts w:ascii="Arial" w:eastAsia="Arial" w:hAnsi="Arial" w:cs="Arial"/>
          <w:b/>
          <w:sz w:val="24"/>
          <w:szCs w:val="24"/>
        </w:rPr>
      </w:pPr>
    </w:p>
    <w:p w14:paraId="4A3807FE" w14:textId="77777777" w:rsidR="00A54D96" w:rsidRDefault="00A54D96">
      <w:pPr>
        <w:spacing w:after="0" w:line="360" w:lineRule="auto"/>
        <w:jc w:val="both"/>
        <w:rPr>
          <w:rFonts w:ascii="Arial" w:eastAsia="Arial" w:hAnsi="Arial" w:cs="Arial"/>
          <w:b/>
          <w:sz w:val="24"/>
          <w:szCs w:val="24"/>
        </w:rPr>
      </w:pPr>
    </w:p>
    <w:p w14:paraId="449358B7" w14:textId="77777777" w:rsidR="00A54D96" w:rsidRDefault="00A7718F">
      <w:pPr>
        <w:spacing w:after="0" w:line="360" w:lineRule="auto"/>
        <w:jc w:val="both"/>
        <w:rPr>
          <w:rFonts w:ascii="Arial" w:eastAsia="Arial" w:hAnsi="Arial" w:cs="Arial"/>
          <w:b/>
          <w:sz w:val="24"/>
          <w:szCs w:val="24"/>
        </w:rPr>
      </w:pPr>
      <w:r>
        <w:rPr>
          <w:rFonts w:ascii="Arial" w:eastAsia="Arial" w:hAnsi="Arial" w:cs="Arial"/>
          <w:b/>
          <w:sz w:val="24"/>
          <w:szCs w:val="24"/>
        </w:rPr>
        <w:lastRenderedPageBreak/>
        <w:t xml:space="preserve">Lembar Informasi </w:t>
      </w:r>
    </w:p>
    <w:p w14:paraId="63BF45CF" w14:textId="77777777" w:rsidR="00A54D96" w:rsidRDefault="00A7718F">
      <w:pPr>
        <w:spacing w:after="0" w:line="360" w:lineRule="auto"/>
        <w:jc w:val="both"/>
        <w:rPr>
          <w:rFonts w:ascii="Arial" w:eastAsia="Arial" w:hAnsi="Arial" w:cs="Arial"/>
          <w:b/>
          <w:sz w:val="24"/>
          <w:szCs w:val="24"/>
        </w:rPr>
      </w:pPr>
      <w:r>
        <w:rPr>
          <w:rFonts w:ascii="Arial" w:eastAsia="Arial" w:hAnsi="Arial" w:cs="Arial"/>
          <w:b/>
          <w:sz w:val="24"/>
          <w:szCs w:val="24"/>
        </w:rPr>
        <w:t xml:space="preserve">Sub Pokok </w:t>
      </w:r>
      <w:r w:rsidRPr="00296C8F">
        <w:rPr>
          <w:rFonts w:ascii="Arial" w:eastAsia="Arial" w:hAnsi="Arial" w:cs="Arial"/>
          <w:b/>
          <w:color w:val="000000" w:themeColor="text1"/>
          <w:sz w:val="24"/>
          <w:szCs w:val="24"/>
        </w:rPr>
        <w:t xml:space="preserve">Bahasan </w:t>
      </w:r>
      <w:proofErr w:type="gramStart"/>
      <w:r w:rsidRPr="00296C8F">
        <w:rPr>
          <w:rFonts w:ascii="Arial" w:eastAsia="Arial" w:hAnsi="Arial" w:cs="Arial"/>
          <w:b/>
          <w:color w:val="000000" w:themeColor="text1"/>
          <w:sz w:val="24"/>
          <w:szCs w:val="24"/>
        </w:rPr>
        <w:t>1 :</w:t>
      </w:r>
      <w:proofErr w:type="gramEnd"/>
      <w:r w:rsidRPr="00296C8F">
        <w:rPr>
          <w:rFonts w:ascii="Arial" w:eastAsia="Arial" w:hAnsi="Arial" w:cs="Arial"/>
          <w:b/>
          <w:color w:val="000000" w:themeColor="text1"/>
          <w:sz w:val="24"/>
          <w:szCs w:val="24"/>
        </w:rPr>
        <w:t xml:space="preserve"> Pengertian  </w:t>
      </w:r>
      <w:r>
        <w:rPr>
          <w:rFonts w:ascii="Arial" w:eastAsia="Arial" w:hAnsi="Arial" w:cs="Arial"/>
          <w:b/>
          <w:sz w:val="24"/>
          <w:szCs w:val="24"/>
        </w:rPr>
        <w:t>Inklusi Sosial</w:t>
      </w:r>
    </w:p>
    <w:p w14:paraId="3BE61487" w14:textId="77777777" w:rsidR="00A54D96" w:rsidRDefault="00A7718F">
      <w:pPr>
        <w:spacing w:after="0" w:line="360" w:lineRule="auto"/>
        <w:ind w:firstLine="720"/>
        <w:jc w:val="both"/>
        <w:rPr>
          <w:rFonts w:ascii="Arial" w:eastAsia="Arial" w:hAnsi="Arial" w:cs="Arial"/>
          <w:sz w:val="24"/>
          <w:szCs w:val="24"/>
        </w:rPr>
      </w:pPr>
      <w:bookmarkStart w:id="0" w:name="_heading=h.8m62uh1i8jhr" w:colFirst="0" w:colLast="0"/>
      <w:bookmarkEnd w:id="0"/>
      <w:r>
        <w:rPr>
          <w:rFonts w:ascii="Arial" w:eastAsia="Arial" w:hAnsi="Arial" w:cs="Arial"/>
          <w:sz w:val="24"/>
          <w:szCs w:val="24"/>
        </w:rPr>
        <w:t xml:space="preserve">Masyarakat desa sebagai kelompok sosial memiliki relasi kuat termasuk dalam berinteraksi dengan alam. Alam merupakan ruang kehidupan yang di dalamnya terkandung sisi kultural dan spiritual, termasuk di dalamnya tata nilai kehidupan, religiusitas dan budaya masyarakat sesuai kearifan lokal. Berbagai masyarakat adat dapat ditemui di wilayah desa terpencil dan kawasan hutan sebagai komunitas, tetapi hal ini mengakibatkan terisolasi secara sosial dan muncul stigma atau prasangka negatif dari masyarakat luas karena dianggap berbeda. Seperti kelompok sosial yang dominan memberikan penilaian penyimpangan terhadap </w:t>
      </w:r>
      <w:r>
        <w:rPr>
          <w:rFonts w:ascii="Arial" w:eastAsia="Arial" w:hAnsi="Arial" w:cs="Arial"/>
          <w:color w:val="980000"/>
          <w:sz w:val="24"/>
          <w:szCs w:val="24"/>
        </w:rPr>
        <w:t xml:space="preserve">kepercayaan </w:t>
      </w:r>
      <w:r>
        <w:rPr>
          <w:rFonts w:ascii="Arial" w:eastAsia="Arial" w:hAnsi="Arial" w:cs="Arial"/>
          <w:sz w:val="24"/>
          <w:szCs w:val="24"/>
        </w:rPr>
        <w:t xml:space="preserve">masyarakat adat, sehingga muncul penolakan dari individu dan kelompok terhadap identitas sosial tertentu (Firmansyah, 2019). </w:t>
      </w:r>
    </w:p>
    <w:p w14:paraId="04AE6254" w14:textId="7B5F1730" w:rsidR="00A54D96" w:rsidRPr="00296C8F" w:rsidRDefault="00A7718F">
      <w:pPr>
        <w:spacing w:after="0" w:line="360" w:lineRule="auto"/>
        <w:ind w:firstLine="720"/>
        <w:jc w:val="both"/>
        <w:rPr>
          <w:rFonts w:ascii="Arial" w:eastAsia="Arial" w:hAnsi="Arial" w:cs="Arial"/>
          <w:color w:val="000000" w:themeColor="text1"/>
          <w:sz w:val="24"/>
          <w:szCs w:val="24"/>
        </w:rPr>
      </w:pPr>
      <w:r w:rsidRPr="00296C8F">
        <w:rPr>
          <w:rFonts w:ascii="Arial" w:eastAsia="Arial" w:hAnsi="Arial" w:cs="Arial"/>
          <w:color w:val="000000" w:themeColor="text1"/>
          <w:sz w:val="24"/>
          <w:szCs w:val="24"/>
        </w:rPr>
        <w:t xml:space="preserve">Tindakan menyingkirkan, mengucilkan dan memarginalisasi terhadap kelompok masyarakat tertentu yang secara terminologi sebagai proses pembatasan akses sumber daya bagi seseorang atau sekelompok orang dalam berpartisipasi di kehidupan sosial, politik dan ekonomi disebut </w:t>
      </w:r>
      <w:r w:rsidRPr="00296C8F">
        <w:rPr>
          <w:rFonts w:ascii="Arial" w:eastAsia="Arial" w:hAnsi="Arial" w:cs="Arial"/>
          <w:b/>
          <w:color w:val="000000" w:themeColor="text1"/>
          <w:sz w:val="24"/>
          <w:szCs w:val="24"/>
        </w:rPr>
        <w:t>eksklusi sosial.</w:t>
      </w:r>
      <w:r w:rsidRPr="00296C8F">
        <w:rPr>
          <w:rFonts w:ascii="Arial" w:eastAsia="Arial" w:hAnsi="Arial" w:cs="Arial"/>
          <w:color w:val="000000" w:themeColor="text1"/>
          <w:sz w:val="24"/>
          <w:szCs w:val="24"/>
        </w:rPr>
        <w:t xml:space="preserve"> Kelompok marginal merupakan kelompok yang terpinggirkan dalam tatanan masyarakat dari sisi ekonomi, pendidikan dan sosial budaya. Perlakuan memarjinalisasi tidak hanya dialami masyarakat adat, umumnya terjadi pada kelompok perempuan, kaum difabel, masyarakat miskin, anak jalanan, kelompok buruh, pedagang kecil, petani penggarap dibandingkan kelompok industri agrikultural dan kelompok lain yang dianggap berbeda dan tidak memiliki pengaruh kuat di masyarakat.</w:t>
      </w:r>
    </w:p>
    <w:p w14:paraId="30FED77B" w14:textId="77777777" w:rsidR="00A54D96" w:rsidRDefault="00A7718F">
      <w:pPr>
        <w:spacing w:after="0" w:line="360" w:lineRule="auto"/>
        <w:ind w:firstLine="720"/>
        <w:jc w:val="center"/>
        <w:rPr>
          <w:rFonts w:ascii="Arial" w:eastAsia="Arial" w:hAnsi="Arial" w:cs="Arial"/>
          <w:sz w:val="20"/>
          <w:szCs w:val="20"/>
        </w:rPr>
      </w:pPr>
      <w:r>
        <w:rPr>
          <w:rFonts w:ascii="Arial" w:eastAsia="Arial" w:hAnsi="Arial" w:cs="Arial"/>
          <w:sz w:val="24"/>
          <w:szCs w:val="24"/>
        </w:rPr>
        <w:t xml:space="preserve"> </w:t>
      </w:r>
      <w:r>
        <w:rPr>
          <w:noProof/>
          <w:sz w:val="18"/>
          <w:szCs w:val="18"/>
          <w:lang w:val="en-US"/>
        </w:rPr>
        <w:drawing>
          <wp:inline distT="0" distB="0" distL="0" distR="0" wp14:anchorId="242B6D78" wp14:editId="3113540F">
            <wp:extent cx="3682108" cy="1761008"/>
            <wp:effectExtent l="0" t="0" r="0" b="0"/>
            <wp:docPr id="5" name="image1.jpg" descr="https://www.qureta.com/uploads/post/32760_33810.jpg"/>
            <wp:cNvGraphicFramePr/>
            <a:graphic xmlns:a="http://schemas.openxmlformats.org/drawingml/2006/main">
              <a:graphicData uri="http://schemas.openxmlformats.org/drawingml/2006/picture">
                <pic:pic xmlns:pic="http://schemas.openxmlformats.org/drawingml/2006/picture">
                  <pic:nvPicPr>
                    <pic:cNvPr id="0" name="image1.jpg" descr="https://www.qureta.com/uploads/post/32760_33810.jpg"/>
                    <pic:cNvPicPr preferRelativeResize="0"/>
                  </pic:nvPicPr>
                  <pic:blipFill>
                    <a:blip r:embed="rId8"/>
                    <a:srcRect/>
                    <a:stretch>
                      <a:fillRect/>
                    </a:stretch>
                  </pic:blipFill>
                  <pic:spPr>
                    <a:xfrm>
                      <a:off x="0" y="0"/>
                      <a:ext cx="3682108" cy="1761008"/>
                    </a:xfrm>
                    <a:prstGeom prst="rect">
                      <a:avLst/>
                    </a:prstGeom>
                    <a:ln/>
                  </pic:spPr>
                </pic:pic>
              </a:graphicData>
            </a:graphic>
          </wp:inline>
        </w:drawing>
      </w:r>
    </w:p>
    <w:p w14:paraId="3B9D4E8B" w14:textId="77777777" w:rsidR="00A54D96" w:rsidRDefault="00A7718F">
      <w:pPr>
        <w:spacing w:after="0" w:line="276" w:lineRule="auto"/>
        <w:ind w:firstLine="720"/>
        <w:jc w:val="center"/>
        <w:rPr>
          <w:rFonts w:ascii="Arial" w:eastAsia="Arial" w:hAnsi="Arial" w:cs="Arial"/>
          <w:sz w:val="20"/>
          <w:szCs w:val="20"/>
        </w:rPr>
      </w:pPr>
      <w:r>
        <w:rPr>
          <w:rFonts w:ascii="Arial" w:eastAsia="Arial" w:hAnsi="Arial" w:cs="Arial"/>
          <w:sz w:val="20"/>
          <w:szCs w:val="20"/>
        </w:rPr>
        <w:t xml:space="preserve">Gambar </w:t>
      </w:r>
      <w:proofErr w:type="gramStart"/>
      <w:r>
        <w:rPr>
          <w:rFonts w:ascii="Arial" w:eastAsia="Arial" w:hAnsi="Arial" w:cs="Arial"/>
          <w:sz w:val="20"/>
          <w:szCs w:val="20"/>
        </w:rPr>
        <w:t>1 .</w:t>
      </w:r>
      <w:proofErr w:type="gramEnd"/>
      <w:r>
        <w:rPr>
          <w:rFonts w:ascii="Arial" w:eastAsia="Arial" w:hAnsi="Arial" w:cs="Arial"/>
          <w:sz w:val="20"/>
          <w:szCs w:val="20"/>
        </w:rPr>
        <w:t xml:space="preserve"> Kelompok Marginal</w:t>
      </w:r>
    </w:p>
    <w:p w14:paraId="1CDB0191" w14:textId="77777777" w:rsidR="00A54D96" w:rsidRDefault="00A7718F">
      <w:pPr>
        <w:spacing w:after="0" w:line="276" w:lineRule="auto"/>
        <w:ind w:firstLine="720"/>
        <w:jc w:val="center"/>
        <w:rPr>
          <w:rFonts w:ascii="Arial" w:eastAsia="Arial" w:hAnsi="Arial" w:cs="Arial"/>
          <w:sz w:val="20"/>
          <w:szCs w:val="20"/>
        </w:rPr>
      </w:pPr>
      <w:r>
        <w:rPr>
          <w:rFonts w:ascii="Arial" w:eastAsia="Arial" w:hAnsi="Arial" w:cs="Arial"/>
          <w:sz w:val="20"/>
          <w:szCs w:val="20"/>
        </w:rPr>
        <w:t>(</w:t>
      </w:r>
      <w:proofErr w:type="gramStart"/>
      <w:r>
        <w:rPr>
          <w:rFonts w:ascii="Arial" w:eastAsia="Arial" w:hAnsi="Arial" w:cs="Arial"/>
          <w:sz w:val="20"/>
          <w:szCs w:val="20"/>
        </w:rPr>
        <w:t>Sumber :</w:t>
      </w:r>
      <w:proofErr w:type="gramEnd"/>
      <w:r>
        <w:rPr>
          <w:rFonts w:ascii="Arial" w:eastAsia="Arial" w:hAnsi="Arial" w:cs="Arial"/>
          <w:sz w:val="20"/>
          <w:szCs w:val="20"/>
        </w:rPr>
        <w:t xml:space="preserve"> qureta.com)</w:t>
      </w:r>
    </w:p>
    <w:p w14:paraId="18D7CDB4" w14:textId="77777777" w:rsidR="00A54D96" w:rsidRDefault="00A7718F">
      <w:pPr>
        <w:spacing w:after="0" w:line="360" w:lineRule="auto"/>
        <w:ind w:firstLine="720"/>
        <w:jc w:val="both"/>
        <w:rPr>
          <w:rFonts w:ascii="Arial" w:eastAsia="Arial" w:hAnsi="Arial" w:cs="Arial"/>
          <w:sz w:val="24"/>
          <w:szCs w:val="24"/>
        </w:rPr>
      </w:pPr>
      <w:r>
        <w:rPr>
          <w:rFonts w:ascii="Arial" w:eastAsia="Arial" w:hAnsi="Arial" w:cs="Arial"/>
          <w:sz w:val="24"/>
          <w:szCs w:val="24"/>
        </w:rPr>
        <w:lastRenderedPageBreak/>
        <w:t xml:space="preserve">Lawan dari eksklusi sosial adalah inklusi sosial, inklusi </w:t>
      </w:r>
      <w:proofErr w:type="gramStart"/>
      <w:r>
        <w:rPr>
          <w:rFonts w:ascii="Arial" w:eastAsia="Arial" w:hAnsi="Arial" w:cs="Arial"/>
          <w:sz w:val="24"/>
          <w:szCs w:val="24"/>
        </w:rPr>
        <w:t>sama</w:t>
      </w:r>
      <w:proofErr w:type="gramEnd"/>
      <w:r>
        <w:rPr>
          <w:rFonts w:ascii="Arial" w:eastAsia="Arial" w:hAnsi="Arial" w:cs="Arial"/>
          <w:sz w:val="24"/>
          <w:szCs w:val="24"/>
        </w:rPr>
        <w:t xml:space="preserve"> halnya memposisikan diri kita sama dengan orang lain atau kelompok lain yang mendorong untuk memahami dari sudut pandang </w:t>
      </w:r>
      <w:r>
        <w:rPr>
          <w:rFonts w:ascii="Arial" w:eastAsia="Arial" w:hAnsi="Arial" w:cs="Arial"/>
          <w:color w:val="980000"/>
          <w:sz w:val="24"/>
          <w:szCs w:val="24"/>
        </w:rPr>
        <w:t xml:space="preserve">yang sama </w:t>
      </w:r>
      <w:r>
        <w:rPr>
          <w:rFonts w:ascii="Arial" w:eastAsia="Arial" w:hAnsi="Arial" w:cs="Arial"/>
          <w:sz w:val="24"/>
          <w:szCs w:val="24"/>
        </w:rPr>
        <w:t xml:space="preserve">dalam menyelesaikan permasalahan. Masyarakat yang inklusif </w:t>
      </w:r>
      <w:proofErr w:type="gramStart"/>
      <w:r>
        <w:rPr>
          <w:rFonts w:ascii="Arial" w:eastAsia="Arial" w:hAnsi="Arial" w:cs="Arial"/>
          <w:sz w:val="24"/>
          <w:szCs w:val="24"/>
        </w:rPr>
        <w:t>akan</w:t>
      </w:r>
      <w:proofErr w:type="gramEnd"/>
      <w:r>
        <w:rPr>
          <w:rFonts w:ascii="Arial" w:eastAsia="Arial" w:hAnsi="Arial" w:cs="Arial"/>
          <w:sz w:val="24"/>
          <w:szCs w:val="24"/>
        </w:rPr>
        <w:t xml:space="preserve"> menerima berbagai perbedaan dan keberagaman dan mengakomodasinya dalam kehidupan bermasyarakat, melakukan pendekatan untuk membangun dan mengembangkan lingkungan </w:t>
      </w:r>
      <w:r>
        <w:rPr>
          <w:rFonts w:ascii="Arial" w:eastAsia="Arial" w:hAnsi="Arial" w:cs="Arial"/>
          <w:color w:val="980000"/>
          <w:sz w:val="24"/>
          <w:szCs w:val="24"/>
        </w:rPr>
        <w:t xml:space="preserve">yang lebih </w:t>
      </w:r>
      <w:r>
        <w:rPr>
          <w:rFonts w:ascii="Arial" w:eastAsia="Arial" w:hAnsi="Arial" w:cs="Arial"/>
          <w:sz w:val="24"/>
          <w:szCs w:val="24"/>
        </w:rPr>
        <w:t xml:space="preserve">terbuka. </w:t>
      </w:r>
    </w:p>
    <w:p w14:paraId="29FB2472" w14:textId="77777777" w:rsidR="00A54D96" w:rsidRDefault="00A7718F">
      <w:pPr>
        <w:spacing w:after="0" w:line="360" w:lineRule="auto"/>
        <w:ind w:firstLine="720"/>
        <w:jc w:val="both"/>
        <w:rPr>
          <w:rFonts w:ascii="Arial" w:eastAsia="Arial" w:hAnsi="Arial" w:cs="Arial"/>
          <w:color w:val="FF0000"/>
          <w:sz w:val="24"/>
          <w:szCs w:val="24"/>
        </w:rPr>
      </w:pPr>
      <w:r>
        <w:rPr>
          <w:rFonts w:ascii="Arial" w:eastAsia="Arial" w:hAnsi="Arial" w:cs="Arial"/>
          <w:sz w:val="24"/>
          <w:szCs w:val="24"/>
        </w:rPr>
        <w:t>Menurut Firmansyah (2019), inklusi sosial merupakan pendekatan yang membangun hubungan sosial dan penghormatan agar kelompok marginal tidak mengalami prasangka dan dilibatkan partisipasinya dalam pengambilan keputusan, dan kehidupan ekonomi, sosial, politik dan budaya dan memiliki akses terhadap sumber daya yang meningkatkan kesejahteraan hidup.</w:t>
      </w:r>
    </w:p>
    <w:p w14:paraId="22B1E9C8" w14:textId="77777777" w:rsidR="00A54D96" w:rsidRDefault="00A7718F">
      <w:pPr>
        <w:spacing w:after="0" w:line="360" w:lineRule="auto"/>
        <w:ind w:firstLine="720"/>
        <w:jc w:val="both"/>
        <w:rPr>
          <w:rFonts w:ascii="Arial" w:eastAsia="Arial" w:hAnsi="Arial" w:cs="Arial"/>
          <w:sz w:val="24"/>
          <w:szCs w:val="24"/>
        </w:rPr>
      </w:pPr>
      <w:r>
        <w:rPr>
          <w:rFonts w:ascii="Arial" w:eastAsia="Arial" w:hAnsi="Arial" w:cs="Arial"/>
          <w:sz w:val="24"/>
          <w:szCs w:val="24"/>
          <w:u w:val="single"/>
        </w:rPr>
        <w:t>I</w:t>
      </w:r>
      <w:r>
        <w:rPr>
          <w:rFonts w:ascii="Arial" w:eastAsia="Arial" w:hAnsi="Arial" w:cs="Arial"/>
          <w:sz w:val="24"/>
          <w:szCs w:val="24"/>
        </w:rPr>
        <w:t xml:space="preserve">nklusi sosial dipahami sebagai proses yang bertitik pangkal pada peningkatan kemampuan, peluang, dan martabat individu atau kelompok rentan. Proses peningkatan dilakukan agar mereka yang rentan dapat mengambil bagian dan </w:t>
      </w:r>
      <w:r>
        <w:rPr>
          <w:rFonts w:ascii="Arial" w:eastAsia="Arial" w:hAnsi="Arial" w:cs="Arial"/>
          <w:color w:val="980000"/>
          <w:sz w:val="24"/>
          <w:szCs w:val="24"/>
        </w:rPr>
        <w:t xml:space="preserve">dilibatkan perannya </w:t>
      </w:r>
      <w:r>
        <w:rPr>
          <w:rFonts w:ascii="Arial" w:eastAsia="Arial" w:hAnsi="Arial" w:cs="Arial"/>
          <w:sz w:val="24"/>
          <w:szCs w:val="24"/>
        </w:rPr>
        <w:t xml:space="preserve">secara utuh dalam kehidupan masyarakat tanpa mengubah situasi atau identitas mereka. Ini berarti bahwa kelompok minoritas agama </w:t>
      </w:r>
      <w:r>
        <w:rPr>
          <w:rFonts w:ascii="Arial" w:eastAsia="Arial" w:hAnsi="Arial" w:cs="Arial"/>
          <w:color w:val="980000"/>
          <w:sz w:val="24"/>
          <w:szCs w:val="24"/>
        </w:rPr>
        <w:t>atau kepercayaan tertentu</w:t>
      </w:r>
      <w:r>
        <w:rPr>
          <w:rFonts w:ascii="Arial" w:eastAsia="Arial" w:hAnsi="Arial" w:cs="Arial"/>
          <w:sz w:val="24"/>
          <w:szCs w:val="24"/>
        </w:rPr>
        <w:t xml:space="preserve">, misalnya, tidak perlu mengubah </w:t>
      </w:r>
      <w:r>
        <w:rPr>
          <w:rFonts w:ascii="Arial" w:eastAsia="Arial" w:hAnsi="Arial" w:cs="Arial"/>
          <w:color w:val="980000"/>
          <w:sz w:val="24"/>
          <w:szCs w:val="24"/>
        </w:rPr>
        <w:t xml:space="preserve">keyakinan </w:t>
      </w:r>
      <w:r>
        <w:rPr>
          <w:rFonts w:ascii="Arial" w:eastAsia="Arial" w:hAnsi="Arial" w:cs="Arial"/>
          <w:sz w:val="24"/>
          <w:szCs w:val="24"/>
        </w:rPr>
        <w:t xml:space="preserve">mereka agar mereka berhak berpartisipasi dalam pembangunan desa. Demikian pula dengan perempuan, tidak perlu menjadi laki-laki, atau penyandang tuna netra tidak perlu melakukan implant mata agar mereka mampu melihat sehingga dapat terlibat secara penuh dalam kehidupan masyarakat. </w:t>
      </w:r>
    </w:p>
    <w:tbl>
      <w:tblPr>
        <w:tblStyle w:val="a0"/>
        <w:tblW w:w="875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756"/>
      </w:tblGrid>
      <w:tr w:rsidR="00A54D96" w14:paraId="3CFA7516" w14:textId="77777777">
        <w:trPr>
          <w:trHeight w:val="2957"/>
          <w:jc w:val="center"/>
        </w:trPr>
        <w:tc>
          <w:tcPr>
            <w:tcW w:w="8756" w:type="dxa"/>
            <w:shd w:val="clear" w:color="auto" w:fill="auto"/>
            <w:tcMar>
              <w:top w:w="100" w:type="dxa"/>
              <w:left w:w="100" w:type="dxa"/>
              <w:bottom w:w="100" w:type="dxa"/>
              <w:right w:w="100" w:type="dxa"/>
            </w:tcMar>
          </w:tcPr>
          <w:p w14:paraId="1E625242" w14:textId="77777777" w:rsidR="00A54D96" w:rsidRDefault="00A7718F">
            <w:pPr>
              <w:spacing w:after="0" w:line="360" w:lineRule="auto"/>
              <w:jc w:val="both"/>
              <w:rPr>
                <w:rFonts w:ascii="Arial" w:eastAsia="Arial" w:hAnsi="Arial" w:cs="Arial"/>
                <w:color w:val="FF0000"/>
                <w:sz w:val="24"/>
                <w:szCs w:val="24"/>
              </w:rPr>
            </w:pPr>
            <w:r w:rsidRPr="00296C8F">
              <w:rPr>
                <w:rFonts w:ascii="Arial" w:eastAsia="Arial" w:hAnsi="Arial" w:cs="Arial"/>
                <w:color w:val="000000" w:themeColor="text1"/>
                <w:sz w:val="24"/>
                <w:szCs w:val="24"/>
              </w:rPr>
              <w:t>Inklusi sosial adalah memposisikan diri sama dengan orang lain atau kelompok lain, menghargai perbedaan dan keberagaman. Merupakan proses meningkatkan kondisi yang mendorong individu dan kelompok untuk memahami dari sudut pandang yang sama dalam menyelesaikan permasalahan. Mendorong aktif untuk berpartisipasi dalam kehidupan masyarakat, pembangunan desa dan pemberdayaan masyarakat desa melalui peningkatan kemampuan, kesempatan, dan martabat individu atau kelompok rentan dengan tetap berpijak pada situasi atau identitas mereka yang rentan.</w:t>
            </w:r>
          </w:p>
        </w:tc>
      </w:tr>
    </w:tbl>
    <w:p w14:paraId="6F6A8EED" w14:textId="77777777" w:rsidR="00A54D96" w:rsidRDefault="00A54D96">
      <w:pPr>
        <w:spacing w:after="0" w:line="360" w:lineRule="auto"/>
        <w:jc w:val="both"/>
        <w:rPr>
          <w:rFonts w:ascii="Arial" w:eastAsia="Arial" w:hAnsi="Arial" w:cs="Arial"/>
          <w:sz w:val="24"/>
          <w:szCs w:val="24"/>
        </w:rPr>
      </w:pPr>
    </w:p>
    <w:p w14:paraId="65FA144E" w14:textId="77777777" w:rsidR="00A54D96" w:rsidRDefault="00A7718F">
      <w:pPr>
        <w:spacing w:after="0" w:line="360" w:lineRule="auto"/>
        <w:ind w:firstLine="720"/>
        <w:jc w:val="both"/>
        <w:rPr>
          <w:rFonts w:ascii="Arial" w:eastAsia="Arial" w:hAnsi="Arial" w:cs="Arial"/>
          <w:sz w:val="24"/>
          <w:szCs w:val="24"/>
        </w:rPr>
      </w:pPr>
      <w:r>
        <w:rPr>
          <w:rFonts w:ascii="Arial" w:eastAsia="Arial" w:hAnsi="Arial" w:cs="Arial"/>
          <w:sz w:val="24"/>
          <w:szCs w:val="24"/>
        </w:rPr>
        <w:lastRenderedPageBreak/>
        <w:t xml:space="preserve">Inklusi sosial dipahami sebagai proses yang bertitik pangkal pada peningkatan kemampuan, peluang, dan martabat individu atau kelompok rentan.  Inklusi sosial merupakan usaha atau kebijakan dari pemerintah atau bagian dari suatu pemerintahan yang berusaha mengatasi eksklusi sosial (Purwanto, Suaedy, Amanulloh 2015: 2). </w:t>
      </w:r>
    </w:p>
    <w:p w14:paraId="45E9D811" w14:textId="77777777" w:rsidR="00A54D96" w:rsidRDefault="00A7718F">
      <w:pPr>
        <w:spacing w:after="0" w:line="360" w:lineRule="auto"/>
        <w:ind w:firstLine="720"/>
        <w:jc w:val="center"/>
        <w:rPr>
          <w:rFonts w:ascii="Arial" w:eastAsia="Arial" w:hAnsi="Arial" w:cs="Arial"/>
          <w:sz w:val="24"/>
          <w:szCs w:val="24"/>
        </w:rPr>
      </w:pPr>
      <w:r>
        <w:rPr>
          <w:noProof/>
          <w:lang w:val="en-US"/>
        </w:rPr>
        <w:drawing>
          <wp:inline distT="0" distB="0" distL="0" distR="0" wp14:anchorId="4D8C9785" wp14:editId="259D9B84">
            <wp:extent cx="2858925" cy="2073406"/>
            <wp:effectExtent l="0" t="0" r="0" b="0"/>
            <wp:docPr id="3" name="image3.jpg" descr="Inklusi Sosial"/>
            <wp:cNvGraphicFramePr/>
            <a:graphic xmlns:a="http://schemas.openxmlformats.org/drawingml/2006/main">
              <a:graphicData uri="http://schemas.openxmlformats.org/drawingml/2006/picture">
                <pic:pic xmlns:pic="http://schemas.openxmlformats.org/drawingml/2006/picture">
                  <pic:nvPicPr>
                    <pic:cNvPr id="0" name="image3.jpg" descr="Inklusi Sosial"/>
                    <pic:cNvPicPr preferRelativeResize="0"/>
                  </pic:nvPicPr>
                  <pic:blipFill>
                    <a:blip r:embed="rId9"/>
                    <a:srcRect/>
                    <a:stretch>
                      <a:fillRect/>
                    </a:stretch>
                  </pic:blipFill>
                  <pic:spPr>
                    <a:xfrm>
                      <a:off x="0" y="0"/>
                      <a:ext cx="2858925" cy="2073406"/>
                    </a:xfrm>
                    <a:prstGeom prst="rect">
                      <a:avLst/>
                    </a:prstGeom>
                    <a:ln/>
                  </pic:spPr>
                </pic:pic>
              </a:graphicData>
            </a:graphic>
          </wp:inline>
        </w:drawing>
      </w:r>
    </w:p>
    <w:p w14:paraId="3712D4F3" w14:textId="77777777" w:rsidR="00A54D96" w:rsidRDefault="00A7718F">
      <w:pPr>
        <w:spacing w:after="0" w:line="360" w:lineRule="auto"/>
        <w:ind w:firstLine="720"/>
        <w:jc w:val="center"/>
        <w:rPr>
          <w:rFonts w:ascii="Arial" w:eastAsia="Arial" w:hAnsi="Arial" w:cs="Arial"/>
          <w:sz w:val="20"/>
          <w:szCs w:val="20"/>
        </w:rPr>
      </w:pPr>
      <w:r>
        <w:rPr>
          <w:rFonts w:ascii="Arial" w:eastAsia="Arial" w:hAnsi="Arial" w:cs="Arial"/>
          <w:sz w:val="20"/>
          <w:szCs w:val="20"/>
        </w:rPr>
        <w:t>Gambar 1 Perlindungan Kelompok Marginal</w:t>
      </w:r>
    </w:p>
    <w:p w14:paraId="688040C5" w14:textId="77777777" w:rsidR="00A54D96" w:rsidRDefault="00A7718F">
      <w:pPr>
        <w:spacing w:after="0" w:line="360" w:lineRule="auto"/>
        <w:ind w:firstLine="720"/>
        <w:jc w:val="center"/>
        <w:rPr>
          <w:rFonts w:ascii="Arial" w:eastAsia="Arial" w:hAnsi="Arial" w:cs="Arial"/>
          <w:sz w:val="20"/>
          <w:szCs w:val="20"/>
        </w:rPr>
      </w:pPr>
      <w:r>
        <w:rPr>
          <w:rFonts w:ascii="Arial" w:eastAsia="Arial" w:hAnsi="Arial" w:cs="Arial"/>
          <w:sz w:val="20"/>
          <w:szCs w:val="20"/>
        </w:rPr>
        <w:t xml:space="preserve"> (</w:t>
      </w:r>
      <w:proofErr w:type="gramStart"/>
      <w:r>
        <w:rPr>
          <w:rFonts w:ascii="Arial" w:eastAsia="Arial" w:hAnsi="Arial" w:cs="Arial"/>
          <w:sz w:val="20"/>
          <w:szCs w:val="20"/>
        </w:rPr>
        <w:t>Sumber :</w:t>
      </w:r>
      <w:proofErr w:type="gramEnd"/>
      <w:r>
        <w:rPr>
          <w:rFonts w:ascii="Arial" w:eastAsia="Arial" w:hAnsi="Arial" w:cs="Arial"/>
          <w:sz w:val="20"/>
          <w:szCs w:val="20"/>
        </w:rPr>
        <w:t xml:space="preserve"> </w:t>
      </w:r>
      <w:hyperlink r:id="rId10">
        <w:r>
          <w:rPr>
            <w:rFonts w:ascii="Arial" w:eastAsia="Arial" w:hAnsi="Arial" w:cs="Arial"/>
            <w:color w:val="1155CC"/>
            <w:sz w:val="20"/>
            <w:szCs w:val="20"/>
            <w:u w:val="single"/>
          </w:rPr>
          <w:t>https://m.lampost.co/berita-inklusi-sosial.html</w:t>
        </w:r>
      </w:hyperlink>
      <w:r>
        <w:rPr>
          <w:rFonts w:ascii="Arial" w:eastAsia="Arial" w:hAnsi="Arial" w:cs="Arial"/>
          <w:sz w:val="20"/>
          <w:szCs w:val="20"/>
        </w:rPr>
        <w:t>)</w:t>
      </w:r>
    </w:p>
    <w:p w14:paraId="1B41C53F" w14:textId="77777777" w:rsidR="00A54D96" w:rsidRDefault="00A54D96">
      <w:pPr>
        <w:spacing w:after="0" w:line="360" w:lineRule="auto"/>
        <w:rPr>
          <w:rFonts w:ascii="Arial" w:eastAsia="Arial" w:hAnsi="Arial" w:cs="Arial"/>
          <w:sz w:val="20"/>
          <w:szCs w:val="20"/>
        </w:rPr>
      </w:pPr>
    </w:p>
    <w:p w14:paraId="4538C925" w14:textId="77777777" w:rsidR="00A54D96" w:rsidRPr="00296C8F" w:rsidRDefault="00A7718F">
      <w:pPr>
        <w:shd w:val="clear" w:color="auto" w:fill="FFFFFF"/>
        <w:spacing w:after="0" w:line="360" w:lineRule="auto"/>
        <w:ind w:firstLine="720"/>
        <w:jc w:val="both"/>
        <w:rPr>
          <w:rFonts w:ascii="Arial" w:eastAsia="Arial" w:hAnsi="Arial" w:cs="Arial"/>
          <w:color w:val="000000" w:themeColor="text1"/>
          <w:sz w:val="24"/>
          <w:szCs w:val="24"/>
        </w:rPr>
      </w:pPr>
      <w:r w:rsidRPr="00296C8F">
        <w:rPr>
          <w:rFonts w:ascii="Arial" w:eastAsia="Arial" w:hAnsi="Arial" w:cs="Arial"/>
          <w:color w:val="000000" w:themeColor="text1"/>
          <w:sz w:val="24"/>
          <w:szCs w:val="24"/>
        </w:rPr>
        <w:t>Menurut Goran Thereborn (2007) terdapat 5 (</w:t>
      </w:r>
      <w:proofErr w:type="gramStart"/>
      <w:r w:rsidRPr="00296C8F">
        <w:rPr>
          <w:rFonts w:ascii="Arial" w:eastAsia="Arial" w:hAnsi="Arial" w:cs="Arial"/>
          <w:color w:val="000000" w:themeColor="text1"/>
          <w:sz w:val="24"/>
          <w:szCs w:val="24"/>
        </w:rPr>
        <w:t>lima</w:t>
      </w:r>
      <w:proofErr w:type="gramEnd"/>
      <w:r w:rsidRPr="00296C8F">
        <w:rPr>
          <w:rFonts w:ascii="Arial" w:eastAsia="Arial" w:hAnsi="Arial" w:cs="Arial"/>
          <w:color w:val="000000" w:themeColor="text1"/>
          <w:sz w:val="24"/>
          <w:szCs w:val="24"/>
        </w:rPr>
        <w:t xml:space="preserve">) tahap untuk mendorong inklusi sosial di masyarakat dengan memberikan kesempatan bagi kelompok marginal agar berpartisipasi secara aktif dalam pembangunan desa. Tahapan yang dapat dilakukan </w:t>
      </w:r>
      <w:proofErr w:type="gramStart"/>
      <w:r w:rsidRPr="00296C8F">
        <w:rPr>
          <w:rFonts w:ascii="Arial" w:eastAsia="Arial" w:hAnsi="Arial" w:cs="Arial"/>
          <w:color w:val="000000" w:themeColor="text1"/>
          <w:sz w:val="24"/>
          <w:szCs w:val="24"/>
        </w:rPr>
        <w:t>adalah :</w:t>
      </w:r>
      <w:proofErr w:type="gramEnd"/>
      <w:r w:rsidRPr="00296C8F">
        <w:rPr>
          <w:rFonts w:ascii="Arial" w:eastAsia="Arial" w:hAnsi="Arial" w:cs="Arial"/>
          <w:color w:val="000000" w:themeColor="text1"/>
          <w:sz w:val="24"/>
          <w:szCs w:val="24"/>
        </w:rPr>
        <w:t xml:space="preserve"> </w:t>
      </w:r>
    </w:p>
    <w:p w14:paraId="2E896051" w14:textId="77777777" w:rsidR="00A54D96" w:rsidRPr="00296C8F" w:rsidRDefault="00A7718F">
      <w:pPr>
        <w:numPr>
          <w:ilvl w:val="0"/>
          <w:numId w:val="6"/>
        </w:numPr>
        <w:shd w:val="clear" w:color="auto" w:fill="FFFFFF"/>
        <w:spacing w:after="0" w:line="360" w:lineRule="auto"/>
        <w:ind w:left="360"/>
        <w:jc w:val="both"/>
        <w:rPr>
          <w:rFonts w:ascii="Arial" w:eastAsia="Arial" w:hAnsi="Arial" w:cs="Arial"/>
          <w:color w:val="000000" w:themeColor="text1"/>
          <w:sz w:val="24"/>
          <w:szCs w:val="24"/>
        </w:rPr>
      </w:pPr>
      <w:r w:rsidRPr="00296C8F">
        <w:rPr>
          <w:rFonts w:ascii="Arial" w:eastAsia="Arial" w:hAnsi="Arial" w:cs="Arial"/>
          <w:b/>
          <w:color w:val="000000" w:themeColor="text1"/>
          <w:sz w:val="24"/>
          <w:szCs w:val="24"/>
        </w:rPr>
        <w:t>Mengidentifikasi Keberadaan Kelompok Marginal di Desa</w:t>
      </w:r>
    </w:p>
    <w:p w14:paraId="6740CF07" w14:textId="77777777" w:rsidR="00A54D96" w:rsidRPr="00296C8F" w:rsidRDefault="00A7718F">
      <w:pPr>
        <w:pBdr>
          <w:left w:val="none" w:sz="0" w:space="30" w:color="auto"/>
        </w:pBdr>
        <w:shd w:val="clear" w:color="auto" w:fill="FFFFFF"/>
        <w:spacing w:after="0" w:line="360" w:lineRule="auto"/>
        <w:ind w:left="360"/>
        <w:jc w:val="both"/>
        <w:rPr>
          <w:rFonts w:ascii="Arial" w:eastAsia="Arial" w:hAnsi="Arial" w:cs="Arial"/>
          <w:color w:val="000000" w:themeColor="text1"/>
          <w:sz w:val="24"/>
          <w:szCs w:val="24"/>
        </w:rPr>
      </w:pPr>
      <w:r w:rsidRPr="00296C8F">
        <w:rPr>
          <w:rFonts w:ascii="Arial" w:eastAsia="Arial" w:hAnsi="Arial" w:cs="Arial"/>
          <w:color w:val="000000" w:themeColor="text1"/>
          <w:sz w:val="24"/>
          <w:szCs w:val="24"/>
        </w:rPr>
        <w:t xml:space="preserve">Kelompok marjinal memiliki peran yang </w:t>
      </w:r>
      <w:proofErr w:type="gramStart"/>
      <w:r w:rsidRPr="00296C8F">
        <w:rPr>
          <w:rFonts w:ascii="Arial" w:eastAsia="Arial" w:hAnsi="Arial" w:cs="Arial"/>
          <w:color w:val="000000" w:themeColor="text1"/>
          <w:sz w:val="24"/>
          <w:szCs w:val="24"/>
        </w:rPr>
        <w:t>sama</w:t>
      </w:r>
      <w:proofErr w:type="gramEnd"/>
      <w:r w:rsidRPr="00296C8F">
        <w:rPr>
          <w:rFonts w:ascii="Arial" w:eastAsia="Arial" w:hAnsi="Arial" w:cs="Arial"/>
          <w:color w:val="000000" w:themeColor="text1"/>
          <w:sz w:val="24"/>
          <w:szCs w:val="24"/>
        </w:rPr>
        <w:t xml:space="preserve"> halnya dengan anggota masyarakat lainnya tetapi keberadaannya dianggap tidak ada. Mereka memiliki aspirasi dan kebutuhan, tetapi tidak pernah dihadirkan dalam proses dan kegiatan di desa yang menata masyarakat formal, salah satunya dalam penyusunan perencanaan pembangunan desa. </w:t>
      </w:r>
    </w:p>
    <w:p w14:paraId="3C5323F3" w14:textId="77777777" w:rsidR="00A54D96" w:rsidRPr="00296C8F" w:rsidRDefault="00A7718F">
      <w:pPr>
        <w:numPr>
          <w:ilvl w:val="0"/>
          <w:numId w:val="9"/>
        </w:numPr>
        <w:shd w:val="clear" w:color="auto" w:fill="FFFFFF"/>
        <w:spacing w:after="0" w:line="360" w:lineRule="auto"/>
        <w:ind w:left="360"/>
        <w:jc w:val="both"/>
        <w:rPr>
          <w:rFonts w:ascii="Arial" w:eastAsia="Arial" w:hAnsi="Arial" w:cs="Arial"/>
          <w:color w:val="000000" w:themeColor="text1"/>
          <w:sz w:val="24"/>
          <w:szCs w:val="24"/>
        </w:rPr>
      </w:pPr>
      <w:r w:rsidRPr="00296C8F">
        <w:rPr>
          <w:rFonts w:ascii="Arial" w:eastAsia="Arial" w:hAnsi="Arial" w:cs="Arial"/>
          <w:b/>
          <w:color w:val="000000" w:themeColor="text1"/>
          <w:sz w:val="24"/>
          <w:szCs w:val="24"/>
        </w:rPr>
        <w:t>Menjaring Kebutuhan dan Kepentingan Kelompok Marginal dalam Pembangunan Desa</w:t>
      </w:r>
    </w:p>
    <w:p w14:paraId="5C96E409" w14:textId="77777777" w:rsidR="00A54D96" w:rsidRPr="00296C8F" w:rsidRDefault="00A7718F">
      <w:pPr>
        <w:pBdr>
          <w:left w:val="none" w:sz="0" w:space="30" w:color="auto"/>
        </w:pBdr>
        <w:shd w:val="clear" w:color="auto" w:fill="FFFFFF"/>
        <w:spacing w:after="0" w:line="360" w:lineRule="auto"/>
        <w:ind w:left="360"/>
        <w:jc w:val="both"/>
        <w:rPr>
          <w:rFonts w:ascii="Arial" w:eastAsia="Arial" w:hAnsi="Arial" w:cs="Arial"/>
          <w:color w:val="000000" w:themeColor="text1"/>
          <w:sz w:val="24"/>
          <w:szCs w:val="24"/>
        </w:rPr>
      </w:pPr>
      <w:r w:rsidRPr="00296C8F">
        <w:rPr>
          <w:rFonts w:ascii="Arial" w:eastAsia="Arial" w:hAnsi="Arial" w:cs="Arial"/>
          <w:color w:val="000000" w:themeColor="text1"/>
          <w:sz w:val="24"/>
          <w:szCs w:val="24"/>
        </w:rPr>
        <w:t xml:space="preserve">Kelompok marginal perlu mendapat perhatian dan dipertimbangkan sebagai bagian dari pemangku kepentingan dalam membuat kebijakan pembangunan desa. Kenyataan di desa, seringkali kebutuhan dan kepentingan kelompok marginal tidak </w:t>
      </w:r>
      <w:proofErr w:type="gramStart"/>
      <w:r w:rsidRPr="00296C8F">
        <w:rPr>
          <w:rFonts w:ascii="Arial" w:eastAsia="Arial" w:hAnsi="Arial" w:cs="Arial"/>
          <w:color w:val="000000" w:themeColor="text1"/>
          <w:sz w:val="24"/>
          <w:szCs w:val="24"/>
        </w:rPr>
        <w:t>sama</w:t>
      </w:r>
      <w:proofErr w:type="gramEnd"/>
      <w:r w:rsidRPr="00296C8F">
        <w:rPr>
          <w:rFonts w:ascii="Arial" w:eastAsia="Arial" w:hAnsi="Arial" w:cs="Arial"/>
          <w:color w:val="000000" w:themeColor="text1"/>
          <w:sz w:val="24"/>
          <w:szCs w:val="24"/>
        </w:rPr>
        <w:t xml:space="preserve"> dengan warga lainnya atau dianggap sudah terpenuhi, seperti kurang dilibatkan dalam musyawarah desa.</w:t>
      </w:r>
    </w:p>
    <w:p w14:paraId="23B72768" w14:textId="77777777" w:rsidR="00A54D96" w:rsidRPr="00296C8F" w:rsidRDefault="00A7718F">
      <w:pPr>
        <w:numPr>
          <w:ilvl w:val="0"/>
          <w:numId w:val="3"/>
        </w:numPr>
        <w:shd w:val="clear" w:color="auto" w:fill="FFFFFF"/>
        <w:spacing w:after="0" w:line="360" w:lineRule="auto"/>
        <w:ind w:left="360"/>
        <w:jc w:val="both"/>
        <w:rPr>
          <w:rFonts w:ascii="Arial" w:eastAsia="Arial" w:hAnsi="Arial" w:cs="Arial"/>
          <w:color w:val="000000" w:themeColor="text1"/>
          <w:sz w:val="24"/>
          <w:szCs w:val="24"/>
        </w:rPr>
      </w:pPr>
      <w:r w:rsidRPr="00296C8F">
        <w:rPr>
          <w:rFonts w:ascii="Arial" w:eastAsia="Arial" w:hAnsi="Arial" w:cs="Arial"/>
          <w:b/>
          <w:color w:val="000000" w:themeColor="text1"/>
          <w:sz w:val="24"/>
          <w:szCs w:val="24"/>
        </w:rPr>
        <w:lastRenderedPageBreak/>
        <w:t>Melibatkan Kelompok Marginal dalam Aktivitas Kemasyarakatan</w:t>
      </w:r>
    </w:p>
    <w:p w14:paraId="446F771B" w14:textId="77777777" w:rsidR="00A54D96" w:rsidRPr="00296C8F" w:rsidRDefault="00A7718F">
      <w:pPr>
        <w:pBdr>
          <w:left w:val="none" w:sz="0" w:space="30" w:color="auto"/>
        </w:pBdr>
        <w:shd w:val="clear" w:color="auto" w:fill="FFFFFF"/>
        <w:spacing w:after="0" w:line="360" w:lineRule="auto"/>
        <w:ind w:left="360"/>
        <w:jc w:val="both"/>
        <w:rPr>
          <w:rFonts w:ascii="Arial" w:eastAsia="Arial" w:hAnsi="Arial" w:cs="Arial"/>
          <w:color w:val="000000" w:themeColor="text1"/>
          <w:sz w:val="24"/>
          <w:szCs w:val="24"/>
        </w:rPr>
      </w:pPr>
      <w:r w:rsidRPr="00296C8F">
        <w:rPr>
          <w:rFonts w:ascii="Arial" w:eastAsia="Arial" w:hAnsi="Arial" w:cs="Arial"/>
          <w:color w:val="000000" w:themeColor="text1"/>
          <w:sz w:val="24"/>
          <w:szCs w:val="24"/>
        </w:rPr>
        <w:t>Setiap anggota masyarakat harus dilibatkan dalam berbagai kegiatan kemasyarakatan dan jaringan sosial di desa, termasuk dalam berbagai aktivitas dari sisi ekonomi, sosial, budaya, agama, dan politik.</w:t>
      </w:r>
    </w:p>
    <w:p w14:paraId="033914BD" w14:textId="77777777" w:rsidR="00A54D96" w:rsidRPr="00296C8F" w:rsidRDefault="00A7718F">
      <w:pPr>
        <w:numPr>
          <w:ilvl w:val="0"/>
          <w:numId w:val="14"/>
        </w:numPr>
        <w:shd w:val="clear" w:color="auto" w:fill="FFFFFF"/>
        <w:spacing w:after="0" w:line="360" w:lineRule="auto"/>
        <w:ind w:left="360"/>
        <w:jc w:val="both"/>
        <w:rPr>
          <w:rFonts w:ascii="Arial" w:eastAsia="Arial" w:hAnsi="Arial" w:cs="Arial"/>
          <w:color w:val="000000" w:themeColor="text1"/>
          <w:sz w:val="24"/>
          <w:szCs w:val="24"/>
        </w:rPr>
      </w:pPr>
      <w:r w:rsidRPr="00296C8F">
        <w:rPr>
          <w:rFonts w:ascii="Arial" w:eastAsia="Arial" w:hAnsi="Arial" w:cs="Arial"/>
          <w:b/>
          <w:color w:val="000000" w:themeColor="text1"/>
          <w:sz w:val="24"/>
          <w:szCs w:val="24"/>
        </w:rPr>
        <w:t>Memenuhi Hak – Hak Kelompok Marginal</w:t>
      </w:r>
    </w:p>
    <w:p w14:paraId="3FDD468A" w14:textId="77777777" w:rsidR="00A54D96" w:rsidRPr="00296C8F" w:rsidRDefault="00A7718F">
      <w:pPr>
        <w:pBdr>
          <w:left w:val="none" w:sz="0" w:space="30" w:color="auto"/>
        </w:pBdr>
        <w:shd w:val="clear" w:color="auto" w:fill="FFFFFF"/>
        <w:spacing w:after="0" w:line="360" w:lineRule="auto"/>
        <w:ind w:left="360"/>
        <w:jc w:val="both"/>
        <w:rPr>
          <w:rFonts w:ascii="Arial" w:eastAsia="Arial" w:hAnsi="Arial" w:cs="Arial"/>
          <w:color w:val="000000" w:themeColor="text1"/>
          <w:sz w:val="24"/>
          <w:szCs w:val="24"/>
        </w:rPr>
      </w:pPr>
      <w:r w:rsidRPr="00296C8F">
        <w:rPr>
          <w:rFonts w:ascii="Arial" w:eastAsia="Arial" w:hAnsi="Arial" w:cs="Arial"/>
          <w:color w:val="000000" w:themeColor="text1"/>
          <w:sz w:val="24"/>
          <w:szCs w:val="24"/>
        </w:rPr>
        <w:t xml:space="preserve">Setiap orang memiliki hak yang </w:t>
      </w:r>
      <w:proofErr w:type="gramStart"/>
      <w:r w:rsidRPr="00296C8F">
        <w:rPr>
          <w:rFonts w:ascii="Arial" w:eastAsia="Arial" w:hAnsi="Arial" w:cs="Arial"/>
          <w:color w:val="000000" w:themeColor="text1"/>
          <w:sz w:val="24"/>
          <w:szCs w:val="24"/>
        </w:rPr>
        <w:t>sama</w:t>
      </w:r>
      <w:proofErr w:type="gramEnd"/>
      <w:r w:rsidRPr="00296C8F">
        <w:rPr>
          <w:rFonts w:ascii="Arial" w:eastAsia="Arial" w:hAnsi="Arial" w:cs="Arial"/>
          <w:color w:val="000000" w:themeColor="text1"/>
          <w:sz w:val="24"/>
          <w:szCs w:val="24"/>
        </w:rPr>
        <w:t xml:space="preserve"> dalam menyampaikan pendapat, hak untuk berbeda, hak atas hukum, hak untuk mengakses pelayanan sosial, dan hak untuk berpartisipasi dalam kehidupan sosial di desa.</w:t>
      </w:r>
    </w:p>
    <w:p w14:paraId="26E7F899" w14:textId="77777777" w:rsidR="00A54D96" w:rsidRPr="00296C8F" w:rsidRDefault="00A7718F">
      <w:pPr>
        <w:numPr>
          <w:ilvl w:val="0"/>
          <w:numId w:val="16"/>
        </w:numPr>
        <w:shd w:val="clear" w:color="auto" w:fill="FFFFFF"/>
        <w:spacing w:after="0" w:line="360" w:lineRule="auto"/>
        <w:jc w:val="both"/>
        <w:rPr>
          <w:rFonts w:ascii="Arial" w:eastAsia="Arial" w:hAnsi="Arial" w:cs="Arial"/>
          <w:color w:val="000000" w:themeColor="text1"/>
          <w:sz w:val="24"/>
          <w:szCs w:val="24"/>
        </w:rPr>
      </w:pPr>
      <w:r w:rsidRPr="00296C8F">
        <w:rPr>
          <w:rFonts w:ascii="Arial" w:eastAsia="Arial" w:hAnsi="Arial" w:cs="Arial"/>
          <w:b/>
          <w:color w:val="000000" w:themeColor="text1"/>
          <w:sz w:val="24"/>
          <w:szCs w:val="24"/>
        </w:rPr>
        <w:t>Sumber Daya Manusia yang Sepenuhnya Berpartisipasi di Masyarakat</w:t>
      </w:r>
    </w:p>
    <w:p w14:paraId="2C38D59B" w14:textId="77777777" w:rsidR="00A54D96" w:rsidRPr="00296C8F" w:rsidRDefault="00A7718F">
      <w:pPr>
        <w:pBdr>
          <w:left w:val="none" w:sz="0" w:space="30" w:color="auto"/>
        </w:pBdr>
        <w:shd w:val="clear" w:color="auto" w:fill="FFFFFF"/>
        <w:spacing w:after="300" w:line="360" w:lineRule="auto"/>
        <w:ind w:left="360"/>
        <w:jc w:val="both"/>
        <w:rPr>
          <w:rFonts w:ascii="Arial" w:eastAsia="Arial" w:hAnsi="Arial" w:cs="Arial"/>
          <w:color w:val="000000" w:themeColor="text1"/>
          <w:sz w:val="24"/>
          <w:szCs w:val="24"/>
        </w:rPr>
      </w:pPr>
      <w:r w:rsidRPr="00296C8F">
        <w:rPr>
          <w:rFonts w:ascii="Arial" w:eastAsia="Arial" w:hAnsi="Arial" w:cs="Arial"/>
          <w:color w:val="000000" w:themeColor="text1"/>
          <w:sz w:val="24"/>
          <w:szCs w:val="24"/>
        </w:rPr>
        <w:t xml:space="preserve">Kelompok yang tidak memiliki akses dalam pemenuhan hak-haknya mengakibatkan tidak dapat berpartisipasi penuh di dalam masyarakat. Setiap desa memiliki sumber daya manusia yang diharapkan berpartisipasi aktif di desa. </w:t>
      </w:r>
    </w:p>
    <w:p w14:paraId="1B6774DA" w14:textId="77777777" w:rsidR="00A54D96" w:rsidRPr="00296C8F" w:rsidRDefault="00A7718F">
      <w:pPr>
        <w:spacing w:after="0" w:line="360" w:lineRule="auto"/>
        <w:ind w:right="72" w:firstLine="720"/>
        <w:jc w:val="both"/>
        <w:rPr>
          <w:rFonts w:ascii="Arial" w:eastAsia="Arial" w:hAnsi="Arial" w:cs="Arial"/>
          <w:color w:val="000000" w:themeColor="text1"/>
          <w:sz w:val="24"/>
          <w:szCs w:val="24"/>
        </w:rPr>
      </w:pPr>
      <w:r w:rsidRPr="00296C8F">
        <w:rPr>
          <w:rFonts w:ascii="Arial" w:eastAsia="Arial" w:hAnsi="Arial" w:cs="Arial"/>
          <w:color w:val="000000" w:themeColor="text1"/>
          <w:sz w:val="24"/>
          <w:szCs w:val="24"/>
        </w:rPr>
        <w:t xml:space="preserve">Menurut Gutama dan Widiyahseno (2020), masyarakat sebagai subyek pembangunan yang masih terdapat adanya potensi eksklusi sosial atau marginalisasi sosial yang melemahkan perannya. Lahirnya Undang-Undang Nomor 6 Tahun 2014 tentang desa yang menekankan perlindungan kelompok rentan dan marginal termasuk di dalamnya perempuan, anak, lansia, masyarakat desa, difabel dan lain-lain. Eksklusi sosial di desa menyebabkan seseorang atau kelompok tertentu tidak terlibat dan berperan dalam kehidupan sosial. Menurut Pierson (dalam Maftuhin, 2017:97), beberapa penyebabnya diantaranya pengangguran, kemiskinan, tidak ada jaringan untuk pendukung sosial, tidak ada akses layanan umum, serta pengaruh lingkungan sosial dan tempat tinggal.Jika terjadi dalam suatu desa </w:t>
      </w:r>
      <w:proofErr w:type="gramStart"/>
      <w:r w:rsidRPr="00296C8F">
        <w:rPr>
          <w:rFonts w:ascii="Arial" w:eastAsia="Arial" w:hAnsi="Arial" w:cs="Arial"/>
          <w:color w:val="000000" w:themeColor="text1"/>
          <w:sz w:val="24"/>
          <w:szCs w:val="24"/>
        </w:rPr>
        <w:t>akan</w:t>
      </w:r>
      <w:proofErr w:type="gramEnd"/>
      <w:r w:rsidRPr="00296C8F">
        <w:rPr>
          <w:rFonts w:ascii="Arial" w:eastAsia="Arial" w:hAnsi="Arial" w:cs="Arial"/>
          <w:color w:val="000000" w:themeColor="text1"/>
          <w:sz w:val="24"/>
          <w:szCs w:val="24"/>
        </w:rPr>
        <w:t xml:space="preserve"> menghambat tujuan pembangunan desa. Inklusi sosial sebagai tujuan dalam Undang-Undang Desa bertujuan untuk membuat kemiskinan berakhir, mendorong kebersamaan masyarakat dalam kemakmuran dan menstimulasi keterlibatan segenap warga desa dalam kehidupan bermasyarakat.</w:t>
      </w:r>
    </w:p>
    <w:p w14:paraId="6AFA84FE" w14:textId="77777777" w:rsidR="00A54D96" w:rsidRPr="00296C8F" w:rsidRDefault="00A7718F">
      <w:pPr>
        <w:spacing w:after="0" w:line="360" w:lineRule="auto"/>
        <w:ind w:firstLine="720"/>
        <w:jc w:val="both"/>
        <w:rPr>
          <w:rFonts w:ascii="Arial" w:eastAsia="Arial" w:hAnsi="Arial" w:cs="Arial"/>
          <w:color w:val="000000" w:themeColor="text1"/>
          <w:sz w:val="24"/>
          <w:szCs w:val="24"/>
          <w:highlight w:val="white"/>
        </w:rPr>
      </w:pPr>
      <w:r w:rsidRPr="00296C8F">
        <w:rPr>
          <w:rFonts w:ascii="Arial" w:eastAsia="Arial" w:hAnsi="Arial" w:cs="Arial"/>
          <w:color w:val="000000" w:themeColor="text1"/>
          <w:sz w:val="24"/>
          <w:szCs w:val="24"/>
          <w:highlight w:val="white"/>
        </w:rPr>
        <w:t xml:space="preserve">Berdasarkan Undang - Undang  Nomor 11 Tahun 2005, tentang Pengesahan </w:t>
      </w:r>
      <w:r w:rsidRPr="00296C8F">
        <w:rPr>
          <w:rFonts w:ascii="Arial" w:eastAsia="Arial" w:hAnsi="Arial" w:cs="Arial"/>
          <w:i/>
          <w:color w:val="000000" w:themeColor="text1"/>
          <w:sz w:val="24"/>
          <w:szCs w:val="24"/>
          <w:highlight w:val="white"/>
        </w:rPr>
        <w:t xml:space="preserve">International </w:t>
      </w:r>
      <w:r w:rsidRPr="00296C8F">
        <w:rPr>
          <w:rFonts w:ascii="Arial" w:eastAsia="Arial" w:hAnsi="Arial" w:cs="Arial"/>
          <w:color w:val="000000" w:themeColor="text1"/>
          <w:sz w:val="24"/>
          <w:szCs w:val="24"/>
          <w:highlight w:val="white"/>
        </w:rPr>
        <w:t>C</w:t>
      </w:r>
      <w:r w:rsidRPr="00296C8F">
        <w:rPr>
          <w:rFonts w:ascii="Arial" w:eastAsia="Arial" w:hAnsi="Arial" w:cs="Arial"/>
          <w:i/>
          <w:color w:val="000000" w:themeColor="text1"/>
          <w:sz w:val="24"/>
          <w:szCs w:val="24"/>
          <w:highlight w:val="white"/>
        </w:rPr>
        <w:t>ovenant on Economis, Social and Cultural Right</w:t>
      </w:r>
      <w:r w:rsidRPr="00296C8F">
        <w:rPr>
          <w:rFonts w:ascii="Arial" w:eastAsia="Arial" w:hAnsi="Arial" w:cs="Arial"/>
          <w:color w:val="000000" w:themeColor="text1"/>
          <w:sz w:val="24"/>
          <w:szCs w:val="24"/>
          <w:highlight w:val="white"/>
        </w:rPr>
        <w:t xml:space="preserve"> (Kovenan International tentang Hak-Hak Ekonomi, Sosial, dan Budaya) dijelaskan bahwa desa harus menjamin adanya pengakuan, perlindungan dan pemenuhan </w:t>
      </w:r>
      <w:proofErr w:type="gramStart"/>
      <w:r w:rsidRPr="00296C8F">
        <w:rPr>
          <w:rFonts w:ascii="Arial" w:eastAsia="Arial" w:hAnsi="Arial" w:cs="Arial"/>
          <w:color w:val="000000" w:themeColor="text1"/>
          <w:sz w:val="24"/>
          <w:szCs w:val="24"/>
          <w:highlight w:val="white"/>
        </w:rPr>
        <w:lastRenderedPageBreak/>
        <w:t>hak-hak</w:t>
      </w:r>
      <w:proofErr w:type="gramEnd"/>
      <w:r w:rsidRPr="00296C8F">
        <w:rPr>
          <w:rFonts w:ascii="Arial" w:eastAsia="Arial" w:hAnsi="Arial" w:cs="Arial"/>
          <w:color w:val="000000" w:themeColor="text1"/>
          <w:sz w:val="24"/>
          <w:szCs w:val="24"/>
          <w:highlight w:val="white"/>
        </w:rPr>
        <w:t xml:space="preserve"> warga desa khususnya kelompok marginal dan rentan di bidang ekonomi, sosial, budaya.  Hak-hak warga desa tersebut </w:t>
      </w:r>
      <w:proofErr w:type="gramStart"/>
      <w:r w:rsidRPr="00296C8F">
        <w:rPr>
          <w:rFonts w:ascii="Arial" w:eastAsia="Arial" w:hAnsi="Arial" w:cs="Arial"/>
          <w:color w:val="000000" w:themeColor="text1"/>
          <w:sz w:val="24"/>
          <w:szCs w:val="24"/>
          <w:highlight w:val="white"/>
        </w:rPr>
        <w:t>meliputi :</w:t>
      </w:r>
      <w:proofErr w:type="gramEnd"/>
      <w:r w:rsidRPr="00296C8F">
        <w:rPr>
          <w:rFonts w:ascii="Arial" w:eastAsia="Arial" w:hAnsi="Arial" w:cs="Arial"/>
          <w:color w:val="000000" w:themeColor="text1"/>
          <w:sz w:val="24"/>
          <w:szCs w:val="24"/>
          <w:highlight w:val="white"/>
        </w:rPr>
        <w:t xml:space="preserve"> hak atas pendidikan, hak atas perumahan, hak atas pangan, hak atas standar hidup yang layak, hak atas kesehatan, hak atas lingkungan, dan hak untuk berpartisipasi dalam kehidupan budaya.</w:t>
      </w:r>
    </w:p>
    <w:p w14:paraId="27CCEE26" w14:textId="77777777" w:rsidR="00A54D96" w:rsidRDefault="00A7718F">
      <w:pPr>
        <w:spacing w:after="0" w:line="360" w:lineRule="auto"/>
        <w:ind w:right="72" w:firstLine="720"/>
        <w:jc w:val="both"/>
        <w:rPr>
          <w:rFonts w:ascii="Arial" w:eastAsia="Arial" w:hAnsi="Arial" w:cs="Arial"/>
          <w:sz w:val="24"/>
          <w:szCs w:val="24"/>
        </w:rPr>
      </w:pPr>
      <w:r>
        <w:rPr>
          <w:rFonts w:ascii="Arial" w:eastAsia="Arial" w:hAnsi="Arial" w:cs="Arial"/>
          <w:sz w:val="24"/>
          <w:szCs w:val="24"/>
        </w:rPr>
        <w:t xml:space="preserve">Pembangunan dan pemberdayaan masyarakat desa sesuai dengan tertuang dalam Permendes Nomor 21 Tahun 2020 harus  dilakukan dengan berpijak pada prinsip-prinsip inklusif (Inklusi Sosial) dan bisa dipertanggungjawabkan kepada seluruh masyarakat desa (Akuntabilitas Sosial). Dalam Undang-Undang Desa, secara tegas disebutkan bahwa terdapat tiga bentuk inklusi sosial yang menyasar pada individu maupun kelompok yang termarjinalkan, </w:t>
      </w:r>
      <w:proofErr w:type="gramStart"/>
      <w:r>
        <w:rPr>
          <w:rFonts w:ascii="Arial" w:eastAsia="Arial" w:hAnsi="Arial" w:cs="Arial"/>
          <w:sz w:val="24"/>
          <w:szCs w:val="24"/>
        </w:rPr>
        <w:t>yaitu  (</w:t>
      </w:r>
      <w:proofErr w:type="gramEnd"/>
      <w:r>
        <w:rPr>
          <w:rFonts w:ascii="Arial" w:eastAsia="Arial" w:hAnsi="Arial" w:cs="Arial"/>
          <w:sz w:val="24"/>
          <w:szCs w:val="24"/>
        </w:rPr>
        <w:t xml:space="preserve">Rais, 2017 dalam Tim P3PD 2022):  </w:t>
      </w:r>
    </w:p>
    <w:p w14:paraId="7BD8F49A" w14:textId="77777777" w:rsidR="00A54D96" w:rsidRDefault="00A7718F">
      <w:pPr>
        <w:spacing w:after="0" w:line="360" w:lineRule="auto"/>
        <w:ind w:right="72" w:firstLine="720"/>
        <w:jc w:val="both"/>
        <w:rPr>
          <w:rFonts w:ascii="Arial" w:eastAsia="Arial" w:hAnsi="Arial" w:cs="Arial"/>
          <w:sz w:val="24"/>
          <w:szCs w:val="24"/>
        </w:rPr>
      </w:pPr>
      <w:r>
        <w:rPr>
          <w:rFonts w:ascii="Arial" w:eastAsia="Arial" w:hAnsi="Arial" w:cs="Arial"/>
          <w:b/>
          <w:i/>
          <w:sz w:val="24"/>
          <w:szCs w:val="24"/>
        </w:rPr>
        <w:t>Pertama</w:t>
      </w:r>
      <w:r>
        <w:rPr>
          <w:rFonts w:ascii="Arial" w:eastAsia="Arial" w:hAnsi="Arial" w:cs="Arial"/>
          <w:i/>
          <w:sz w:val="24"/>
          <w:szCs w:val="24"/>
        </w:rPr>
        <w:t xml:space="preserve">, </w:t>
      </w:r>
      <w:r>
        <w:rPr>
          <w:rFonts w:ascii="Arial" w:eastAsia="Arial" w:hAnsi="Arial" w:cs="Arial"/>
          <w:sz w:val="24"/>
          <w:szCs w:val="24"/>
        </w:rPr>
        <w:t xml:space="preserve">adanya pengakuan </w:t>
      </w:r>
      <w:proofErr w:type="gramStart"/>
      <w:r>
        <w:rPr>
          <w:rFonts w:ascii="Arial" w:eastAsia="Arial" w:hAnsi="Arial" w:cs="Arial"/>
          <w:sz w:val="24"/>
          <w:szCs w:val="24"/>
        </w:rPr>
        <w:t>akan</w:t>
      </w:r>
      <w:proofErr w:type="gramEnd"/>
      <w:r>
        <w:rPr>
          <w:rFonts w:ascii="Arial" w:eastAsia="Arial" w:hAnsi="Arial" w:cs="Arial"/>
          <w:sz w:val="24"/>
          <w:szCs w:val="24"/>
        </w:rPr>
        <w:t xml:space="preserve"> eksistensi masyarakat hukum adat untuk menyelenggarakan pemerintahan yang didasarkan pada hak asal-usul dan susunan asli. Pengakuan eksistensi masyarakat hukum adat ini pada gilirannya memberikan kesempatan untuk berpartisipasi dalam pembangunan dan pemberdayaan masyarakat desa secara umum. </w:t>
      </w:r>
    </w:p>
    <w:p w14:paraId="4D2CBF1E" w14:textId="77777777" w:rsidR="00A54D96" w:rsidRDefault="00A7718F">
      <w:pPr>
        <w:spacing w:after="0" w:line="360" w:lineRule="auto"/>
        <w:ind w:right="72" w:firstLine="720"/>
        <w:jc w:val="both"/>
        <w:rPr>
          <w:rFonts w:ascii="Arial" w:eastAsia="Arial" w:hAnsi="Arial" w:cs="Arial"/>
          <w:sz w:val="24"/>
          <w:szCs w:val="24"/>
        </w:rPr>
      </w:pPr>
      <w:r>
        <w:rPr>
          <w:rFonts w:ascii="Arial" w:eastAsia="Arial" w:hAnsi="Arial" w:cs="Arial"/>
          <w:b/>
          <w:i/>
          <w:sz w:val="24"/>
          <w:szCs w:val="24"/>
        </w:rPr>
        <w:t>Kedua</w:t>
      </w:r>
      <w:r>
        <w:rPr>
          <w:rFonts w:ascii="Arial" w:eastAsia="Arial" w:hAnsi="Arial" w:cs="Arial"/>
          <w:i/>
          <w:sz w:val="24"/>
          <w:szCs w:val="24"/>
        </w:rPr>
        <w:t xml:space="preserve">, </w:t>
      </w:r>
      <w:r>
        <w:rPr>
          <w:rFonts w:ascii="Arial" w:eastAsia="Arial" w:hAnsi="Arial" w:cs="Arial"/>
          <w:sz w:val="24"/>
          <w:szCs w:val="24"/>
        </w:rPr>
        <w:t xml:space="preserve">lahirnya kesempatan atas kelompok miskin dan perempuan untuk berpartisipasi dalam pembangunan dan pemberdayaan masyarakat desa. </w:t>
      </w:r>
    </w:p>
    <w:p w14:paraId="48ACAF73" w14:textId="77777777" w:rsidR="00A54D96" w:rsidRDefault="00A7718F">
      <w:pPr>
        <w:spacing w:after="0" w:line="360" w:lineRule="auto"/>
        <w:ind w:right="72" w:firstLine="720"/>
        <w:jc w:val="both"/>
        <w:rPr>
          <w:rFonts w:ascii="Arial" w:eastAsia="Arial" w:hAnsi="Arial" w:cs="Arial"/>
          <w:sz w:val="24"/>
          <w:szCs w:val="24"/>
        </w:rPr>
      </w:pPr>
      <w:r>
        <w:rPr>
          <w:rFonts w:ascii="Arial" w:eastAsia="Arial" w:hAnsi="Arial" w:cs="Arial"/>
          <w:b/>
          <w:i/>
          <w:sz w:val="24"/>
          <w:szCs w:val="24"/>
        </w:rPr>
        <w:t>Ketiga</w:t>
      </w:r>
      <w:r>
        <w:rPr>
          <w:rFonts w:ascii="Arial" w:eastAsia="Arial" w:hAnsi="Arial" w:cs="Arial"/>
          <w:i/>
          <w:sz w:val="24"/>
          <w:szCs w:val="24"/>
        </w:rPr>
        <w:t xml:space="preserve">, </w:t>
      </w:r>
      <w:r>
        <w:rPr>
          <w:rFonts w:ascii="Arial" w:eastAsia="Arial" w:hAnsi="Arial" w:cs="Arial"/>
          <w:sz w:val="24"/>
          <w:szCs w:val="24"/>
        </w:rPr>
        <w:t>inklusi sosial juga diperuntukkan bagi semua warga desa tanpa terkecuali, termasuk bagi mereka yang selama ini termarjinalkan.</w:t>
      </w:r>
    </w:p>
    <w:p w14:paraId="23D3A88B" w14:textId="77777777" w:rsidR="00A54D96" w:rsidRDefault="00A7718F">
      <w:pPr>
        <w:spacing w:after="0" w:line="360" w:lineRule="auto"/>
        <w:ind w:right="84" w:firstLine="720"/>
        <w:jc w:val="both"/>
        <w:rPr>
          <w:rFonts w:ascii="Arial" w:eastAsia="Arial" w:hAnsi="Arial" w:cs="Arial"/>
          <w:sz w:val="24"/>
          <w:szCs w:val="24"/>
        </w:rPr>
      </w:pPr>
      <w:r>
        <w:rPr>
          <w:rFonts w:ascii="Arial" w:eastAsia="Arial" w:hAnsi="Arial" w:cs="Arial"/>
          <w:sz w:val="24"/>
          <w:szCs w:val="24"/>
        </w:rPr>
        <w:t>Menurut Gutama dan Widiyahseno (2020), inklusi sosial menjadi nilai perjuangan dalam pembangunan desa, karena desa sebagai hajat hidup masyarakat desa dengan berbagai keadaan, baik potensi dan keterbatasannya. Sebagai upaya untuk memberikan dorongan masyarakat yang rawan termarjinalisasi untuk mencapai kesejahteraan atau kondisi ideal yang menjadikannya subyek pembangunan.</w:t>
      </w:r>
    </w:p>
    <w:p w14:paraId="09F5A734" w14:textId="77777777" w:rsidR="00A54D96" w:rsidRDefault="00A7718F">
      <w:pPr>
        <w:spacing w:after="0" w:line="360" w:lineRule="auto"/>
        <w:ind w:right="84" w:firstLine="720"/>
        <w:jc w:val="both"/>
        <w:rPr>
          <w:rFonts w:ascii="Arial" w:eastAsia="Arial" w:hAnsi="Arial" w:cs="Arial"/>
          <w:sz w:val="24"/>
          <w:szCs w:val="24"/>
        </w:rPr>
      </w:pPr>
      <w:r>
        <w:rPr>
          <w:rFonts w:ascii="Arial" w:eastAsia="Arial" w:hAnsi="Arial" w:cs="Arial"/>
          <w:sz w:val="24"/>
          <w:szCs w:val="24"/>
        </w:rPr>
        <w:t xml:space="preserve">Agenda inklusi menandai adanya masalah dalam urusan pembangunan desa atau kehidupan sosial-politik dan sosial-ekonomi desa secara umum. Secara sederhana masalah itu kurang lebih berupa adanya pengucilan, eksklusi, atau penyisihan sekelompok atau segolongan orang serta individu sehingga mereka tidak terlibat/dilibatkan sekaligus tidak mendapat informasi mengenai urusan publik sesuai hak mereka selaku warga desa. Meskipun gejala semacam itu dapat </w:t>
      </w:r>
      <w:r>
        <w:rPr>
          <w:rFonts w:ascii="Arial" w:eastAsia="Arial" w:hAnsi="Arial" w:cs="Arial"/>
          <w:sz w:val="24"/>
          <w:szCs w:val="24"/>
        </w:rPr>
        <w:lastRenderedPageBreak/>
        <w:t xml:space="preserve">berlangsung secara tidak sengaja akibat, misalnya kelalaian atau akibat ketidaktahuan </w:t>
      </w:r>
      <w:r>
        <w:rPr>
          <w:rFonts w:ascii="Arial" w:eastAsia="Arial" w:hAnsi="Arial" w:cs="Arial"/>
          <w:i/>
          <w:sz w:val="24"/>
          <w:szCs w:val="24"/>
        </w:rPr>
        <w:t>(illiterate)</w:t>
      </w:r>
      <w:r>
        <w:rPr>
          <w:rFonts w:ascii="Arial" w:eastAsia="Arial" w:hAnsi="Arial" w:cs="Arial"/>
          <w:sz w:val="24"/>
          <w:szCs w:val="24"/>
        </w:rPr>
        <w:t>, namun adanya gejala seperti itu tetap saja berlawanan dengan semangat dan mandat Undang - Undang Desa.</w:t>
      </w:r>
    </w:p>
    <w:p w14:paraId="301C2D0A" w14:textId="77777777" w:rsidR="00A54D96" w:rsidRDefault="00A7718F">
      <w:pPr>
        <w:spacing w:after="0" w:line="360" w:lineRule="auto"/>
        <w:ind w:right="85" w:firstLine="720"/>
        <w:jc w:val="both"/>
        <w:rPr>
          <w:rFonts w:ascii="Arial" w:eastAsia="Arial" w:hAnsi="Arial" w:cs="Arial"/>
          <w:sz w:val="24"/>
          <w:szCs w:val="24"/>
        </w:rPr>
      </w:pPr>
      <w:r>
        <w:rPr>
          <w:rFonts w:ascii="Arial" w:eastAsia="Arial" w:hAnsi="Arial" w:cs="Arial"/>
          <w:sz w:val="24"/>
          <w:szCs w:val="24"/>
        </w:rPr>
        <w:t xml:space="preserve">Gordon (dalam Giddens, 346) menyebutkan empat dimensi eksklusi sosial yaitu kemiskinan atau eksklusi dari pendapatan atau sumber daya yang cukup, eksklusi dari pasar kerja, eksklusi pada bidang pelayanan, dan eksklusi dari relasi sosial.  Eksklusi sosial daerah perdesaan sudah bersifat struktural, sehingga mempersulit </w:t>
      </w:r>
      <w:r>
        <w:rPr>
          <w:rFonts w:ascii="Arial" w:eastAsia="Arial" w:hAnsi="Arial" w:cs="Arial"/>
          <w:i/>
          <w:sz w:val="24"/>
          <w:szCs w:val="24"/>
        </w:rPr>
        <w:t xml:space="preserve">underclass </w:t>
      </w:r>
      <w:r>
        <w:rPr>
          <w:rFonts w:ascii="Arial" w:eastAsia="Arial" w:hAnsi="Arial" w:cs="Arial"/>
          <w:sz w:val="24"/>
          <w:szCs w:val="24"/>
        </w:rPr>
        <w:t xml:space="preserve">bisa keluar dan sebaliknya orang </w:t>
      </w:r>
      <w:proofErr w:type="gramStart"/>
      <w:r>
        <w:rPr>
          <w:rFonts w:ascii="Arial" w:eastAsia="Arial" w:hAnsi="Arial" w:cs="Arial"/>
          <w:sz w:val="24"/>
          <w:szCs w:val="24"/>
        </w:rPr>
        <w:t>akan</w:t>
      </w:r>
      <w:proofErr w:type="gramEnd"/>
      <w:r>
        <w:rPr>
          <w:rFonts w:ascii="Arial" w:eastAsia="Arial" w:hAnsi="Arial" w:cs="Arial"/>
          <w:sz w:val="24"/>
          <w:szCs w:val="24"/>
        </w:rPr>
        <w:t xml:space="preserve"> mudah terperosok ke dalamnya.  Eksklusi sosial merupakan proses berupa rangkaian praktik, tindakan, dan perbuatan yang menyebabkan keterkucilan, ketersisihan, atau terabainya individu, kelompok, atau komunitas tertentu dalam urusan-urusan publik – terutama urusan publik dalam konteks desa. Individu atau kelompok yang tersisih ini dikenal dengan kelompok rentan (</w:t>
      </w:r>
      <w:r>
        <w:rPr>
          <w:rFonts w:ascii="Arial" w:eastAsia="Arial" w:hAnsi="Arial" w:cs="Arial"/>
          <w:i/>
          <w:sz w:val="24"/>
          <w:szCs w:val="24"/>
        </w:rPr>
        <w:t>vulnerable group</w:t>
      </w:r>
      <w:r>
        <w:rPr>
          <w:rFonts w:ascii="Arial" w:eastAsia="Arial" w:hAnsi="Arial" w:cs="Arial"/>
          <w:sz w:val="24"/>
          <w:szCs w:val="24"/>
        </w:rPr>
        <w:t>) dan kelompok yang tereksklusi (</w:t>
      </w:r>
      <w:r>
        <w:rPr>
          <w:rFonts w:ascii="Arial" w:eastAsia="Arial" w:hAnsi="Arial" w:cs="Arial"/>
          <w:i/>
          <w:sz w:val="24"/>
          <w:szCs w:val="24"/>
        </w:rPr>
        <w:t>excluded group</w:t>
      </w:r>
      <w:r>
        <w:rPr>
          <w:rFonts w:ascii="Arial" w:eastAsia="Arial" w:hAnsi="Arial" w:cs="Arial"/>
          <w:sz w:val="24"/>
          <w:szCs w:val="24"/>
        </w:rPr>
        <w:t>). Ada pula literatur yang menyebut mereka sebagai kelompok marjinal atau pinggiran.</w:t>
      </w:r>
    </w:p>
    <w:p w14:paraId="43F8A67C" w14:textId="77777777" w:rsidR="00A54D96" w:rsidRDefault="00A7718F">
      <w:pPr>
        <w:spacing w:after="0" w:line="360" w:lineRule="auto"/>
        <w:ind w:right="85" w:firstLine="720"/>
        <w:jc w:val="both"/>
        <w:rPr>
          <w:rFonts w:ascii="Arial" w:eastAsia="Arial" w:hAnsi="Arial" w:cs="Arial"/>
          <w:sz w:val="24"/>
          <w:szCs w:val="24"/>
        </w:rPr>
      </w:pPr>
      <w:r>
        <w:rPr>
          <w:rFonts w:ascii="Arial" w:eastAsia="Arial" w:hAnsi="Arial" w:cs="Arial"/>
          <w:sz w:val="24"/>
          <w:szCs w:val="24"/>
        </w:rPr>
        <w:t>Cara paling sederhana dan termudah untuk mengidentifikasi adanya kelompok yang tereksklusi ialah dengan mengajukan pertanyaan dan mencari jawabannya di lapangan. Pertanyaan dapat dirumuskan sesuai dengan kerangka konsep inklusi dan akuntabilitas sosial seperti telah diurai di atas. Sebagai contoh adalah pertanyaan-pertanyaan berikut:</w:t>
      </w:r>
    </w:p>
    <w:p w14:paraId="3517B252" w14:textId="77777777" w:rsidR="00A54D96" w:rsidRDefault="00A7718F">
      <w:pPr>
        <w:numPr>
          <w:ilvl w:val="1"/>
          <w:numId w:val="18"/>
        </w:numPr>
        <w:pBdr>
          <w:top w:val="nil"/>
          <w:left w:val="nil"/>
          <w:bottom w:val="nil"/>
          <w:right w:val="nil"/>
          <w:between w:val="nil"/>
        </w:pBdr>
        <w:tabs>
          <w:tab w:val="left" w:pos="820"/>
        </w:tabs>
        <w:spacing w:after="0" w:line="360" w:lineRule="auto"/>
        <w:ind w:left="426" w:right="90" w:hanging="426"/>
        <w:jc w:val="both"/>
        <w:rPr>
          <w:rFonts w:ascii="Arial" w:eastAsia="Arial" w:hAnsi="Arial" w:cs="Arial"/>
          <w:color w:val="000000"/>
          <w:sz w:val="24"/>
          <w:szCs w:val="24"/>
        </w:rPr>
      </w:pPr>
      <w:r>
        <w:rPr>
          <w:rFonts w:ascii="Arial" w:eastAsia="Arial" w:hAnsi="Arial" w:cs="Arial"/>
          <w:color w:val="000000"/>
          <w:sz w:val="24"/>
          <w:szCs w:val="24"/>
        </w:rPr>
        <w:t xml:space="preserve">Adakah individu dan/atau kelompok yang belum dilibatkan dalam setiap tahap kegiatan pembangunan? </w:t>
      </w:r>
    </w:p>
    <w:p w14:paraId="6920D45F" w14:textId="77777777" w:rsidR="00A54D96" w:rsidRDefault="00A7718F">
      <w:pPr>
        <w:numPr>
          <w:ilvl w:val="1"/>
          <w:numId w:val="18"/>
        </w:numPr>
        <w:pBdr>
          <w:top w:val="nil"/>
          <w:left w:val="nil"/>
          <w:bottom w:val="nil"/>
          <w:right w:val="nil"/>
          <w:between w:val="nil"/>
        </w:pBdr>
        <w:tabs>
          <w:tab w:val="left" w:pos="820"/>
        </w:tabs>
        <w:spacing w:after="0" w:line="360" w:lineRule="auto"/>
        <w:ind w:left="426" w:right="96" w:hanging="426"/>
        <w:jc w:val="both"/>
        <w:rPr>
          <w:rFonts w:ascii="Arial" w:eastAsia="Arial" w:hAnsi="Arial" w:cs="Arial"/>
          <w:color w:val="000000"/>
          <w:sz w:val="24"/>
          <w:szCs w:val="24"/>
        </w:rPr>
      </w:pPr>
      <w:r>
        <w:rPr>
          <w:rFonts w:ascii="Arial" w:eastAsia="Arial" w:hAnsi="Arial" w:cs="Arial"/>
          <w:color w:val="000000"/>
          <w:sz w:val="24"/>
          <w:szCs w:val="24"/>
        </w:rPr>
        <w:t>Adakah individu dan/atau kelompok yang tidak dapat mengakses layanan kesehatan, pendidikan, ekonomi, peribadatan, dan sarana dan prasarana publik?</w:t>
      </w:r>
    </w:p>
    <w:p w14:paraId="2B801F86" w14:textId="77777777" w:rsidR="00A54D96" w:rsidRDefault="00A7718F">
      <w:pPr>
        <w:numPr>
          <w:ilvl w:val="1"/>
          <w:numId w:val="18"/>
        </w:numPr>
        <w:pBdr>
          <w:top w:val="nil"/>
          <w:left w:val="nil"/>
          <w:bottom w:val="nil"/>
          <w:right w:val="nil"/>
          <w:between w:val="nil"/>
        </w:pBdr>
        <w:spacing w:after="0" w:line="360" w:lineRule="auto"/>
        <w:ind w:left="426" w:right="84" w:hanging="426"/>
        <w:jc w:val="both"/>
        <w:rPr>
          <w:rFonts w:ascii="Arial" w:eastAsia="Arial" w:hAnsi="Arial" w:cs="Arial"/>
          <w:color w:val="000000"/>
          <w:sz w:val="24"/>
          <w:szCs w:val="24"/>
        </w:rPr>
      </w:pPr>
      <w:r>
        <w:rPr>
          <w:rFonts w:ascii="Arial" w:eastAsia="Arial" w:hAnsi="Arial" w:cs="Arial"/>
          <w:color w:val="000000"/>
          <w:sz w:val="24"/>
          <w:szCs w:val="24"/>
        </w:rPr>
        <w:t xml:space="preserve">Apakah Pemerintah Desa telah melayani warga masyarakat dengan baik tanpa memandang latar belakang sosial, politik, ekonomi, keagamaan? </w:t>
      </w:r>
    </w:p>
    <w:p w14:paraId="6D461771" w14:textId="77777777" w:rsidR="00A54D96" w:rsidRDefault="00A7718F">
      <w:pPr>
        <w:spacing w:after="0" w:line="360" w:lineRule="auto"/>
        <w:ind w:right="85" w:firstLine="708"/>
        <w:jc w:val="both"/>
        <w:rPr>
          <w:rFonts w:ascii="Arial" w:eastAsia="Arial" w:hAnsi="Arial" w:cs="Arial"/>
          <w:sz w:val="24"/>
          <w:szCs w:val="24"/>
        </w:rPr>
      </w:pPr>
      <w:r>
        <w:rPr>
          <w:rFonts w:ascii="Arial" w:eastAsia="Arial" w:hAnsi="Arial" w:cs="Arial"/>
          <w:sz w:val="24"/>
          <w:szCs w:val="24"/>
        </w:rPr>
        <w:t xml:space="preserve">Deretan pertanyaan dapat ditambah dan diperinci, tetapi secara umum, eksklusi atau marjinalisasi masih terjadi. Ini biasa terjadi pada perempuan dan anak, penyandang disabilitas (atau difabel – </w:t>
      </w:r>
      <w:r>
        <w:rPr>
          <w:rFonts w:ascii="Arial" w:eastAsia="Arial" w:hAnsi="Arial" w:cs="Arial"/>
          <w:i/>
          <w:sz w:val="24"/>
          <w:szCs w:val="24"/>
        </w:rPr>
        <w:t>different ablity</w:t>
      </w:r>
      <w:r>
        <w:rPr>
          <w:rFonts w:ascii="Arial" w:eastAsia="Arial" w:hAnsi="Arial" w:cs="Arial"/>
          <w:sz w:val="24"/>
          <w:szCs w:val="24"/>
        </w:rPr>
        <w:t xml:space="preserve">), penyandang penyakit tertentu (HIV, epilepsi, Covid-19 dll.), kelompok minoritas (etnis, agama/penghayat, afiliasi golongan, dll.), masyarakat adat, dan warga miskin. Mereka dapat berupa individu atau beberapa individu (golongan), sesama bagian </w:t>
      </w:r>
      <w:r>
        <w:rPr>
          <w:rFonts w:ascii="Arial" w:eastAsia="Arial" w:hAnsi="Arial" w:cs="Arial"/>
          <w:sz w:val="24"/>
          <w:szCs w:val="24"/>
        </w:rPr>
        <w:lastRenderedPageBreak/>
        <w:t xml:space="preserve">dari kelompok rentan yang cenderung tersisih dalam urusan-urusan publik di desa. Pertanyaan selanjutnya </w:t>
      </w:r>
      <w:proofErr w:type="gramStart"/>
      <w:r>
        <w:rPr>
          <w:rFonts w:ascii="Arial" w:eastAsia="Arial" w:hAnsi="Arial" w:cs="Arial"/>
          <w:sz w:val="24"/>
          <w:szCs w:val="24"/>
        </w:rPr>
        <w:t>adalah :</w:t>
      </w:r>
      <w:proofErr w:type="gramEnd"/>
    </w:p>
    <w:p w14:paraId="34FE39FF" w14:textId="77777777" w:rsidR="00A54D96" w:rsidRDefault="00A7718F">
      <w:pPr>
        <w:numPr>
          <w:ilvl w:val="0"/>
          <w:numId w:val="21"/>
        </w:numPr>
        <w:spacing w:after="0" w:line="360" w:lineRule="auto"/>
        <w:ind w:left="360" w:right="85"/>
        <w:jc w:val="both"/>
        <w:rPr>
          <w:rFonts w:ascii="Arial" w:eastAsia="Arial" w:hAnsi="Arial" w:cs="Arial"/>
          <w:sz w:val="24"/>
          <w:szCs w:val="24"/>
        </w:rPr>
      </w:pPr>
      <w:r>
        <w:rPr>
          <w:rFonts w:ascii="Arial" w:eastAsia="Arial" w:hAnsi="Arial" w:cs="Arial"/>
          <w:sz w:val="24"/>
          <w:szCs w:val="24"/>
        </w:rPr>
        <w:t>Mengapa sampai terjadi pengucilan, penyisihan, atau eksklusi terhadap mereka yang rentan? atau</w:t>
      </w:r>
    </w:p>
    <w:p w14:paraId="1803AD80" w14:textId="77777777" w:rsidR="00A54D96" w:rsidRDefault="00A7718F">
      <w:pPr>
        <w:numPr>
          <w:ilvl w:val="0"/>
          <w:numId w:val="21"/>
        </w:numPr>
        <w:spacing w:after="0" w:line="360" w:lineRule="auto"/>
        <w:ind w:left="360" w:right="85"/>
        <w:jc w:val="both"/>
        <w:rPr>
          <w:rFonts w:ascii="Arial" w:eastAsia="Arial" w:hAnsi="Arial" w:cs="Arial"/>
          <w:sz w:val="24"/>
          <w:szCs w:val="24"/>
        </w:rPr>
      </w:pPr>
      <w:proofErr w:type="gramStart"/>
      <w:r>
        <w:rPr>
          <w:rFonts w:ascii="Arial" w:eastAsia="Arial" w:hAnsi="Arial" w:cs="Arial"/>
          <w:sz w:val="24"/>
          <w:szCs w:val="24"/>
        </w:rPr>
        <w:t>Apa</w:t>
      </w:r>
      <w:proofErr w:type="gramEnd"/>
      <w:r>
        <w:rPr>
          <w:rFonts w:ascii="Arial" w:eastAsia="Arial" w:hAnsi="Arial" w:cs="Arial"/>
          <w:sz w:val="24"/>
          <w:szCs w:val="24"/>
        </w:rPr>
        <w:t xml:space="preserve"> yang menyebabkan itu terjadi?</w:t>
      </w:r>
    </w:p>
    <w:p w14:paraId="6023D460" w14:textId="77777777" w:rsidR="00A54D96" w:rsidRDefault="00A54D96">
      <w:pPr>
        <w:spacing w:after="0" w:line="360" w:lineRule="auto"/>
        <w:ind w:left="720" w:right="85"/>
        <w:jc w:val="both"/>
        <w:rPr>
          <w:rFonts w:ascii="Arial" w:eastAsia="Arial" w:hAnsi="Arial" w:cs="Arial"/>
          <w:sz w:val="24"/>
          <w:szCs w:val="24"/>
        </w:rPr>
      </w:pPr>
    </w:p>
    <w:p w14:paraId="59974EA6" w14:textId="77777777" w:rsidR="00A54D96" w:rsidRPr="00BD68B5" w:rsidRDefault="00A7718F" w:rsidP="00BD68B5">
      <w:pPr>
        <w:pBdr>
          <w:left w:val="none" w:sz="0" w:space="30" w:color="auto"/>
        </w:pBdr>
        <w:shd w:val="clear" w:color="auto" w:fill="FFFFFF"/>
        <w:spacing w:after="0" w:line="360" w:lineRule="auto"/>
        <w:jc w:val="both"/>
        <w:rPr>
          <w:rFonts w:ascii="Arial" w:eastAsia="Arial" w:hAnsi="Arial" w:cs="Arial"/>
          <w:b/>
          <w:color w:val="000000" w:themeColor="text1"/>
          <w:sz w:val="24"/>
          <w:szCs w:val="24"/>
          <w:highlight w:val="white"/>
        </w:rPr>
      </w:pPr>
      <w:r w:rsidRPr="00BD68B5">
        <w:rPr>
          <w:rFonts w:ascii="Arial" w:eastAsia="Arial" w:hAnsi="Arial" w:cs="Arial"/>
          <w:b/>
          <w:color w:val="000000" w:themeColor="text1"/>
          <w:sz w:val="24"/>
          <w:szCs w:val="24"/>
        </w:rPr>
        <w:t xml:space="preserve">Sub Pokok Bahasan </w:t>
      </w:r>
      <w:proofErr w:type="gramStart"/>
      <w:r w:rsidRPr="00BD68B5">
        <w:rPr>
          <w:rFonts w:ascii="Arial" w:eastAsia="Arial" w:hAnsi="Arial" w:cs="Arial"/>
          <w:b/>
          <w:color w:val="000000" w:themeColor="text1"/>
          <w:sz w:val="24"/>
          <w:szCs w:val="24"/>
        </w:rPr>
        <w:t xml:space="preserve">2 </w:t>
      </w:r>
      <w:r w:rsidRPr="00BD68B5">
        <w:rPr>
          <w:rFonts w:ascii="Arial" w:eastAsia="Arial" w:hAnsi="Arial" w:cs="Arial"/>
          <w:b/>
          <w:color w:val="000000" w:themeColor="text1"/>
          <w:sz w:val="21"/>
          <w:szCs w:val="21"/>
        </w:rPr>
        <w:t>:</w:t>
      </w:r>
      <w:proofErr w:type="gramEnd"/>
      <w:r w:rsidRPr="00BD68B5">
        <w:rPr>
          <w:rFonts w:ascii="Arial" w:eastAsia="Arial" w:hAnsi="Arial" w:cs="Arial"/>
          <w:b/>
          <w:color w:val="000000" w:themeColor="text1"/>
          <w:sz w:val="21"/>
          <w:szCs w:val="21"/>
        </w:rPr>
        <w:t xml:space="preserve"> </w:t>
      </w:r>
      <w:r w:rsidRPr="00BD68B5">
        <w:rPr>
          <w:rFonts w:ascii="Arial" w:eastAsia="Arial" w:hAnsi="Arial" w:cs="Arial"/>
          <w:b/>
          <w:color w:val="000000" w:themeColor="text1"/>
          <w:sz w:val="24"/>
          <w:szCs w:val="24"/>
          <w:highlight w:val="white"/>
        </w:rPr>
        <w:t>Indikator Inklusi Sosial</w:t>
      </w:r>
    </w:p>
    <w:p w14:paraId="1CB1261A" w14:textId="77777777" w:rsidR="00A54D96" w:rsidRDefault="00A7718F" w:rsidP="00BD68B5">
      <w:pPr>
        <w:spacing w:after="0" w:line="360" w:lineRule="auto"/>
        <w:ind w:right="86" w:firstLine="720"/>
        <w:jc w:val="both"/>
        <w:rPr>
          <w:rFonts w:ascii="Arial" w:eastAsia="Arial" w:hAnsi="Arial" w:cs="Arial"/>
          <w:sz w:val="24"/>
          <w:szCs w:val="24"/>
        </w:rPr>
      </w:pPr>
      <w:r>
        <w:rPr>
          <w:rFonts w:ascii="Arial" w:eastAsia="Arial" w:hAnsi="Arial" w:cs="Arial"/>
          <w:sz w:val="24"/>
          <w:szCs w:val="24"/>
        </w:rPr>
        <w:t>Analisis Kesetaraan merupakan penilaian atas tahapan pembangunan serta penilaian atas isi dan muatan kegiatan pembangunan yang diukur berdasarkan Akses, Partisipasi, Kontrol, dan Manfaat (</w:t>
      </w:r>
      <w:r>
        <w:rPr>
          <w:rFonts w:ascii="Arial" w:eastAsia="Arial" w:hAnsi="Arial" w:cs="Arial"/>
          <w:b/>
          <w:sz w:val="24"/>
          <w:szCs w:val="24"/>
        </w:rPr>
        <w:t>APKM</w:t>
      </w:r>
      <w:r>
        <w:rPr>
          <w:rFonts w:ascii="Arial" w:eastAsia="Arial" w:hAnsi="Arial" w:cs="Arial"/>
          <w:sz w:val="24"/>
          <w:szCs w:val="24"/>
        </w:rPr>
        <w:t>).  APKM dapat diadaptasi sebagai indikator umum, darimana indikator-indikator khusus dapat dikembangkan. Pengertian masing-masing unsur APKM adalah sebagai berikut.</w:t>
      </w:r>
    </w:p>
    <w:p w14:paraId="530F6738" w14:textId="77777777" w:rsidR="00A54D96" w:rsidRDefault="00A7718F">
      <w:pPr>
        <w:numPr>
          <w:ilvl w:val="0"/>
          <w:numId w:val="7"/>
        </w:numPr>
        <w:spacing w:after="0" w:line="360" w:lineRule="auto"/>
        <w:ind w:left="425" w:right="89"/>
        <w:jc w:val="both"/>
        <w:rPr>
          <w:rFonts w:ascii="Arial" w:eastAsia="Arial" w:hAnsi="Arial" w:cs="Arial"/>
          <w:sz w:val="24"/>
          <w:szCs w:val="24"/>
        </w:rPr>
      </w:pPr>
      <w:r>
        <w:rPr>
          <w:rFonts w:ascii="Arial" w:eastAsia="Arial" w:hAnsi="Arial" w:cs="Arial"/>
          <w:b/>
          <w:sz w:val="24"/>
          <w:szCs w:val="24"/>
        </w:rPr>
        <w:t>Akses</w:t>
      </w:r>
      <w:r>
        <w:rPr>
          <w:rFonts w:ascii="Arial" w:eastAsia="Arial" w:hAnsi="Arial" w:cs="Arial"/>
          <w:sz w:val="24"/>
          <w:szCs w:val="24"/>
        </w:rPr>
        <w:t xml:space="preserve">, yaitu peluang yang sama untuk setiap warga desa termasuk kelompok marginal dan rentan untuk memperoleh kesempatan memenuhi hak dan kepentingannya </w:t>
      </w:r>
      <w:proofErr w:type="gramStart"/>
      <w:r>
        <w:rPr>
          <w:rFonts w:ascii="Arial" w:eastAsia="Arial" w:hAnsi="Arial" w:cs="Arial"/>
          <w:sz w:val="24"/>
          <w:szCs w:val="24"/>
        </w:rPr>
        <w:t>dengan  menggunakan</w:t>
      </w:r>
      <w:proofErr w:type="gramEnd"/>
      <w:r>
        <w:rPr>
          <w:rFonts w:ascii="Arial" w:eastAsia="Arial" w:hAnsi="Arial" w:cs="Arial"/>
          <w:sz w:val="24"/>
          <w:szCs w:val="24"/>
        </w:rPr>
        <w:t xml:space="preserve"> sumber  daya pembangunan desa.</w:t>
      </w:r>
    </w:p>
    <w:p w14:paraId="10F7BCE4" w14:textId="77777777" w:rsidR="00A54D96" w:rsidRDefault="00A7718F">
      <w:pPr>
        <w:numPr>
          <w:ilvl w:val="0"/>
          <w:numId w:val="7"/>
        </w:numPr>
        <w:spacing w:after="0" w:line="360" w:lineRule="auto"/>
        <w:ind w:left="425" w:right="89"/>
        <w:jc w:val="both"/>
        <w:rPr>
          <w:rFonts w:ascii="Arial" w:eastAsia="Arial" w:hAnsi="Arial" w:cs="Arial"/>
          <w:sz w:val="24"/>
          <w:szCs w:val="24"/>
        </w:rPr>
      </w:pPr>
      <w:r>
        <w:rPr>
          <w:rFonts w:ascii="Arial" w:eastAsia="Arial" w:hAnsi="Arial" w:cs="Arial"/>
          <w:b/>
          <w:sz w:val="24"/>
          <w:szCs w:val="24"/>
        </w:rPr>
        <w:t>Partisipasi</w:t>
      </w:r>
      <w:r>
        <w:rPr>
          <w:rFonts w:ascii="Arial" w:eastAsia="Arial" w:hAnsi="Arial" w:cs="Arial"/>
          <w:sz w:val="24"/>
          <w:szCs w:val="24"/>
        </w:rPr>
        <w:t xml:space="preserve">, yaitu keterlibatan, peran, dan kontribusi setiap warga desa termasuk kelompok marginal dan rentan yang setara dalam proses </w:t>
      </w:r>
      <w:proofErr w:type="gramStart"/>
      <w:r>
        <w:rPr>
          <w:rFonts w:ascii="Arial" w:eastAsia="Arial" w:hAnsi="Arial" w:cs="Arial"/>
          <w:sz w:val="24"/>
          <w:szCs w:val="24"/>
        </w:rPr>
        <w:t>perencanaan</w:t>
      </w:r>
      <w:proofErr w:type="gramEnd"/>
      <w:r>
        <w:rPr>
          <w:rFonts w:ascii="Arial" w:eastAsia="Arial" w:hAnsi="Arial" w:cs="Arial"/>
          <w:sz w:val="24"/>
          <w:szCs w:val="24"/>
        </w:rPr>
        <w:t xml:space="preserve">, pelaksanaan, dan pengawasan pembangunan desa. </w:t>
      </w:r>
    </w:p>
    <w:p w14:paraId="0B163FBD" w14:textId="77777777" w:rsidR="00A54D96" w:rsidRDefault="00A7718F">
      <w:pPr>
        <w:numPr>
          <w:ilvl w:val="0"/>
          <w:numId w:val="7"/>
        </w:numPr>
        <w:spacing w:after="0" w:line="360" w:lineRule="auto"/>
        <w:ind w:left="425" w:right="89"/>
        <w:jc w:val="both"/>
        <w:rPr>
          <w:rFonts w:ascii="Arial" w:eastAsia="Arial" w:hAnsi="Arial" w:cs="Arial"/>
          <w:sz w:val="24"/>
          <w:szCs w:val="24"/>
        </w:rPr>
      </w:pPr>
      <w:r>
        <w:rPr>
          <w:rFonts w:ascii="Arial" w:eastAsia="Arial" w:hAnsi="Arial" w:cs="Arial"/>
          <w:b/>
          <w:sz w:val="24"/>
          <w:szCs w:val="24"/>
        </w:rPr>
        <w:t xml:space="preserve">Kontrol, </w:t>
      </w:r>
      <w:r>
        <w:rPr>
          <w:rFonts w:ascii="Arial" w:eastAsia="Arial" w:hAnsi="Arial" w:cs="Arial"/>
          <w:sz w:val="24"/>
          <w:szCs w:val="24"/>
        </w:rPr>
        <w:t>berarti setiap warga desa termasuk kelompok marginal dan rentan memiliki kemampuan berpartisipasi untuk melakukan pemantauan dan pengawasan terhadap proses penyusunan dan penetapan kebijakan pembangunan Desa, maupun proses pendayagunaan dan pemanfaatan sumber daya pembangunan Desa.</w:t>
      </w:r>
    </w:p>
    <w:p w14:paraId="6F97DF05" w14:textId="4823492C" w:rsidR="00A54D96" w:rsidRDefault="00A7718F" w:rsidP="00E04953">
      <w:pPr>
        <w:numPr>
          <w:ilvl w:val="0"/>
          <w:numId w:val="7"/>
        </w:numPr>
        <w:spacing w:after="0" w:line="360" w:lineRule="auto"/>
        <w:ind w:left="425" w:right="89"/>
        <w:jc w:val="both"/>
        <w:rPr>
          <w:rFonts w:ascii="Arial" w:eastAsia="Arial" w:hAnsi="Arial" w:cs="Arial"/>
          <w:sz w:val="24"/>
          <w:szCs w:val="24"/>
        </w:rPr>
      </w:pPr>
      <w:r>
        <w:rPr>
          <w:rFonts w:ascii="Arial" w:eastAsia="Arial" w:hAnsi="Arial" w:cs="Arial"/>
          <w:b/>
          <w:sz w:val="24"/>
          <w:szCs w:val="24"/>
        </w:rPr>
        <w:t>Manfaat</w:t>
      </w:r>
      <w:r>
        <w:rPr>
          <w:rFonts w:ascii="Arial" w:eastAsia="Arial" w:hAnsi="Arial" w:cs="Arial"/>
          <w:sz w:val="24"/>
          <w:szCs w:val="24"/>
        </w:rPr>
        <w:t>, yakni setiap warga desa termasuk kelompok marginal dan rentan merasakan manfaat dari hasil-hasil pembangunan desa yang diperoleh semua pihak yang ada di desa secara adil dan setara.</w:t>
      </w:r>
    </w:p>
    <w:p w14:paraId="0CBAFE8B" w14:textId="77777777" w:rsidR="00BD68B5" w:rsidRPr="00E04953" w:rsidRDefault="00BD68B5" w:rsidP="00BD68B5">
      <w:pPr>
        <w:spacing w:after="0" w:line="360" w:lineRule="auto"/>
        <w:ind w:left="425" w:right="89"/>
        <w:jc w:val="both"/>
        <w:rPr>
          <w:rFonts w:ascii="Arial" w:eastAsia="Arial" w:hAnsi="Arial" w:cs="Arial"/>
          <w:sz w:val="24"/>
          <w:szCs w:val="24"/>
        </w:rPr>
      </w:pPr>
    </w:p>
    <w:p w14:paraId="3053A6D9" w14:textId="77777777" w:rsidR="00A54D96" w:rsidRPr="00BD68B5" w:rsidRDefault="00A7718F">
      <w:pPr>
        <w:spacing w:after="0" w:line="360" w:lineRule="auto"/>
        <w:jc w:val="both"/>
        <w:rPr>
          <w:rFonts w:ascii="Arial" w:eastAsia="Arial" w:hAnsi="Arial" w:cs="Arial"/>
          <w:b/>
          <w:color w:val="000000" w:themeColor="text1"/>
          <w:sz w:val="24"/>
          <w:szCs w:val="24"/>
        </w:rPr>
      </w:pPr>
      <w:r>
        <w:rPr>
          <w:rFonts w:ascii="Arial" w:eastAsia="Arial" w:hAnsi="Arial" w:cs="Arial"/>
          <w:b/>
          <w:sz w:val="24"/>
          <w:szCs w:val="24"/>
        </w:rPr>
        <w:t xml:space="preserve">Sub Pokok </w:t>
      </w:r>
      <w:r w:rsidRPr="00BD68B5">
        <w:rPr>
          <w:rFonts w:ascii="Arial" w:eastAsia="Arial" w:hAnsi="Arial" w:cs="Arial"/>
          <w:b/>
          <w:color w:val="000000" w:themeColor="text1"/>
          <w:sz w:val="24"/>
          <w:szCs w:val="24"/>
        </w:rPr>
        <w:t xml:space="preserve">Bahasan </w:t>
      </w:r>
      <w:proofErr w:type="gramStart"/>
      <w:r w:rsidRPr="00BD68B5">
        <w:rPr>
          <w:rFonts w:ascii="Arial" w:eastAsia="Arial" w:hAnsi="Arial" w:cs="Arial"/>
          <w:b/>
          <w:color w:val="000000" w:themeColor="text1"/>
          <w:sz w:val="24"/>
          <w:szCs w:val="24"/>
        </w:rPr>
        <w:t>3 :</w:t>
      </w:r>
      <w:proofErr w:type="gramEnd"/>
      <w:r w:rsidRPr="00BD68B5">
        <w:rPr>
          <w:rFonts w:ascii="Arial" w:eastAsia="Arial" w:hAnsi="Arial" w:cs="Arial"/>
          <w:b/>
          <w:color w:val="000000" w:themeColor="text1"/>
          <w:sz w:val="24"/>
          <w:szCs w:val="24"/>
        </w:rPr>
        <w:t xml:space="preserve"> Bentuk Masalah Inklusi Sosial</w:t>
      </w:r>
    </w:p>
    <w:p w14:paraId="14349931" w14:textId="77777777" w:rsidR="00A54D96" w:rsidRDefault="00A7718F">
      <w:pPr>
        <w:spacing w:after="0" w:line="360" w:lineRule="auto"/>
        <w:ind w:firstLine="720"/>
        <w:jc w:val="both"/>
        <w:rPr>
          <w:rFonts w:ascii="Arial" w:eastAsia="Arial" w:hAnsi="Arial" w:cs="Arial"/>
          <w:sz w:val="24"/>
          <w:szCs w:val="24"/>
        </w:rPr>
      </w:pPr>
      <w:r>
        <w:rPr>
          <w:rFonts w:ascii="Arial" w:eastAsia="Arial" w:hAnsi="Arial" w:cs="Arial"/>
          <w:sz w:val="24"/>
          <w:szCs w:val="24"/>
        </w:rPr>
        <w:t xml:space="preserve">Inklusi sosial adalah salah satu tujuan yang dibawa dalam Undang-Undang Desa, yang memiliki arah untuk membuat kemiskinan berakhir, mendorong kebersamaan masyarakat dalam kemakmuran dan menstimulasi keterlibatan segenap warga desa dalam kehidupan masyarakat. Hal ini menunjukkan betapa pentingnya inklusi sosial dalam pembangunan desa guna menghapus eksklusi </w:t>
      </w:r>
      <w:r>
        <w:rPr>
          <w:rFonts w:ascii="Arial" w:eastAsia="Arial" w:hAnsi="Arial" w:cs="Arial"/>
          <w:sz w:val="24"/>
          <w:szCs w:val="24"/>
        </w:rPr>
        <w:lastRenderedPageBreak/>
        <w:t>pada masyarakat sehingga tujuan dari pembangunan desa yang dicita-citakan dalam Undang-Undang Desa dapat tercapai bagi seluruh lapisan masyarakat desa.</w:t>
      </w:r>
    </w:p>
    <w:p w14:paraId="40E5B5C8" w14:textId="77777777" w:rsidR="00A54D96" w:rsidRDefault="00A7718F">
      <w:pPr>
        <w:spacing w:after="0" w:line="360" w:lineRule="auto"/>
        <w:ind w:right="97" w:firstLine="720"/>
        <w:jc w:val="both"/>
        <w:rPr>
          <w:rFonts w:ascii="Arial" w:eastAsia="Arial" w:hAnsi="Arial" w:cs="Arial"/>
          <w:sz w:val="24"/>
          <w:szCs w:val="24"/>
        </w:rPr>
      </w:pPr>
      <w:r>
        <w:rPr>
          <w:rFonts w:ascii="Arial" w:eastAsia="Arial" w:hAnsi="Arial" w:cs="Arial"/>
          <w:sz w:val="24"/>
          <w:szCs w:val="24"/>
        </w:rPr>
        <w:t>Pengucilan atau eksklusi tersebut dapat dibedakan ke dalam dua faktor, yaitu sosio-kultural dan struktural. Eksklusi atau pengucilan yang bersumber dari nilai, pandangan, praktik-praktik, serta kebiasaan sosial masyarakat dimasukkan ke dalam masalah dalam faktor sosio-kultural. Sementara eksklusi atau pengucilan yang terjadi akibat kebijakan pemerintah desa, tindakan aparatur desa, dan/atau penetrasi kepentingan dari luar dimasukkan dalam faktor struktural. Untuk memperjelas kedua pola tersebut, dapat diajukan beberapa ilustrasi.</w:t>
      </w:r>
    </w:p>
    <w:p w14:paraId="477B9059" w14:textId="77777777" w:rsidR="00A54D96" w:rsidRDefault="00A7718F">
      <w:pPr>
        <w:numPr>
          <w:ilvl w:val="0"/>
          <w:numId w:val="10"/>
        </w:numPr>
        <w:spacing w:after="0" w:line="360" w:lineRule="auto"/>
        <w:ind w:left="360" w:right="97"/>
        <w:jc w:val="both"/>
        <w:rPr>
          <w:rFonts w:ascii="Arial" w:eastAsia="Arial" w:hAnsi="Arial" w:cs="Arial"/>
          <w:sz w:val="24"/>
          <w:szCs w:val="24"/>
        </w:rPr>
      </w:pPr>
      <w:r>
        <w:rPr>
          <w:rFonts w:ascii="Arial" w:eastAsia="Arial" w:hAnsi="Arial" w:cs="Arial"/>
          <w:b/>
          <w:sz w:val="24"/>
          <w:szCs w:val="24"/>
        </w:rPr>
        <w:t>Faktor sosio-kultural</w:t>
      </w:r>
      <w:r>
        <w:rPr>
          <w:rFonts w:ascii="Arial" w:eastAsia="Arial" w:hAnsi="Arial" w:cs="Arial"/>
          <w:sz w:val="24"/>
          <w:szCs w:val="24"/>
        </w:rPr>
        <w:t xml:space="preserve">. </w:t>
      </w:r>
    </w:p>
    <w:p w14:paraId="6A5D863D" w14:textId="77777777" w:rsidR="00A54D96" w:rsidRDefault="00A7718F">
      <w:pPr>
        <w:spacing w:after="0" w:line="360" w:lineRule="auto"/>
        <w:ind w:left="360" w:right="97"/>
        <w:jc w:val="both"/>
        <w:rPr>
          <w:rFonts w:ascii="Arial" w:eastAsia="Arial" w:hAnsi="Arial" w:cs="Arial"/>
          <w:sz w:val="24"/>
          <w:szCs w:val="24"/>
        </w:rPr>
      </w:pPr>
      <w:r>
        <w:rPr>
          <w:rFonts w:ascii="Arial" w:eastAsia="Arial" w:hAnsi="Arial" w:cs="Arial"/>
          <w:sz w:val="24"/>
          <w:szCs w:val="24"/>
        </w:rPr>
        <w:t xml:space="preserve">Eksklusi sosial dapat muncul dari nilai sosial, pandangan, praktik, atau kebiasaan-kebiasaan sosial terhadap individu, kelompok, atau komunitas tertentu yang telah berakar kuat secara sosial. Sebagai contoh, pengidap penyakit HIV dipandang sebagai orang yang berbahaya. Tidak jarang pandangan tersebut berkembang dari perspektif religius yang sempit mengenai laknat Tuhan atau perspektif lain mengenai kutukan. Pandangan semacam ini terkadang tampil dalam ragam ekspresi sosial, dari enggan menyapa hingga pengucilan. Kondisi semacam ini bisa merembet pada sikap dan perlakuan pemangku kekuasaan desa, yang seterusnya mungkin berdampak pada pengabaian hak-hak kewargaan orang sakit tersebut. Kita dapat memperpanjang daftar contoh dengan mengingat bagaimana pandangan masyarakat mengenai kelompok yang berkeyakinan berbeda, etnis lain (Tionghoa), atau bahkan saudara sedesa yang secara ekonomi lebih rentan (orang miskin). </w:t>
      </w:r>
    </w:p>
    <w:p w14:paraId="20F3BF2F" w14:textId="77777777" w:rsidR="00A54D96" w:rsidRDefault="00A7718F">
      <w:pPr>
        <w:numPr>
          <w:ilvl w:val="0"/>
          <w:numId w:val="10"/>
        </w:numPr>
        <w:spacing w:line="360" w:lineRule="auto"/>
        <w:ind w:left="360"/>
        <w:jc w:val="both"/>
        <w:rPr>
          <w:rFonts w:ascii="Arial" w:eastAsia="Arial" w:hAnsi="Arial" w:cs="Arial"/>
          <w:b/>
          <w:sz w:val="24"/>
          <w:szCs w:val="24"/>
        </w:rPr>
      </w:pPr>
      <w:r>
        <w:rPr>
          <w:rFonts w:ascii="Arial" w:eastAsia="Arial" w:hAnsi="Arial" w:cs="Arial"/>
          <w:b/>
          <w:sz w:val="24"/>
          <w:szCs w:val="24"/>
        </w:rPr>
        <w:t>Faktor struktural</w:t>
      </w:r>
    </w:p>
    <w:p w14:paraId="41FA2C91" w14:textId="7CC3E100" w:rsidR="00A54D96" w:rsidRDefault="00A7718F">
      <w:pPr>
        <w:spacing w:line="360" w:lineRule="auto"/>
        <w:ind w:left="360"/>
        <w:jc w:val="both"/>
        <w:rPr>
          <w:rFonts w:ascii="Arial" w:eastAsia="Arial" w:hAnsi="Arial" w:cs="Arial"/>
          <w:sz w:val="24"/>
          <w:szCs w:val="24"/>
        </w:rPr>
      </w:pPr>
      <w:r>
        <w:rPr>
          <w:rFonts w:ascii="Arial" w:eastAsia="Arial" w:hAnsi="Arial" w:cs="Arial"/>
          <w:sz w:val="24"/>
          <w:szCs w:val="24"/>
        </w:rPr>
        <w:t>Eksklusi sosial juga dapat berlangsung akibat dari kelalaian, kesengajaan, atau ketidakpahaman aparatur Pemerintah Desa mengenai hak-hak warga desa dalam proses pembangunan dan atas informasi publik; termasuk tindakan atau kebijakan Pemerintah Desa yang diintervensi oleh pihak luar yang memiliki kepentingan (</w:t>
      </w:r>
      <w:r>
        <w:rPr>
          <w:rFonts w:ascii="Arial" w:eastAsia="Arial" w:hAnsi="Arial" w:cs="Arial"/>
          <w:i/>
          <w:sz w:val="24"/>
          <w:szCs w:val="24"/>
        </w:rPr>
        <w:t>vested interest</w:t>
      </w:r>
      <w:r>
        <w:rPr>
          <w:rFonts w:ascii="Arial" w:eastAsia="Arial" w:hAnsi="Arial" w:cs="Arial"/>
          <w:sz w:val="24"/>
          <w:szCs w:val="24"/>
        </w:rPr>
        <w:t xml:space="preserve">). Pola ini disebut sebagai struktural karena baik (aparat) Pemerintah Desa lalai, sengaja, tidak paham, atau karena intervensi pihak luar, akibat yang ditimbulkan membawa mudharat bagi kehidupan kolektif </w:t>
      </w:r>
      <w:r>
        <w:rPr>
          <w:rFonts w:ascii="Arial" w:eastAsia="Arial" w:hAnsi="Arial" w:cs="Arial"/>
          <w:sz w:val="24"/>
          <w:szCs w:val="24"/>
        </w:rPr>
        <w:lastRenderedPageBreak/>
        <w:t xml:space="preserve">desa.  Sebagai contoh: Pemerintah Desa tidak mengundang perempuan dalam Musyawarah Desa, tidak melibatkan penyandang disabilitas dalam seluruh tahapan pembangunan desa, mengabaikan keberadaan kelompok penghayat, </w:t>
      </w:r>
      <w:proofErr w:type="gramStart"/>
      <w:r>
        <w:rPr>
          <w:rFonts w:ascii="Arial" w:eastAsia="Arial" w:hAnsi="Arial" w:cs="Arial"/>
          <w:sz w:val="24"/>
          <w:szCs w:val="24"/>
        </w:rPr>
        <w:t>atau  memandang</w:t>
      </w:r>
      <w:proofErr w:type="gramEnd"/>
      <w:r>
        <w:rPr>
          <w:rFonts w:ascii="Arial" w:eastAsia="Arial" w:hAnsi="Arial" w:cs="Arial"/>
          <w:sz w:val="24"/>
          <w:szCs w:val="24"/>
        </w:rPr>
        <w:t xml:space="preserve"> remeh  aspirasi warga  miskin  dalam  pengambilan kebijakan strategis desa. Baik sengaja atau tidak sengaja, tindakan tersebut berakibat fatal: yaitu tertutupnya informasi bagi kelompok-kelompok rentan dan tersisihkannya kelompok rentan tersebut dari hak mereka sebagai warga untuk berpartisipasi dalam program dan kegiatan.</w:t>
      </w:r>
    </w:p>
    <w:p w14:paraId="019BBA49" w14:textId="77777777" w:rsidR="00BD68B5" w:rsidRDefault="00BD68B5">
      <w:pPr>
        <w:spacing w:line="360" w:lineRule="auto"/>
        <w:ind w:left="360"/>
        <w:jc w:val="both"/>
        <w:rPr>
          <w:rFonts w:ascii="Arial" w:eastAsia="Arial" w:hAnsi="Arial" w:cs="Arial"/>
          <w:sz w:val="24"/>
          <w:szCs w:val="24"/>
        </w:rPr>
      </w:pPr>
    </w:p>
    <w:p w14:paraId="358C7CE2" w14:textId="77777777" w:rsidR="00A54D96" w:rsidRPr="00BD68B5" w:rsidRDefault="00A7718F" w:rsidP="00BD68B5">
      <w:pPr>
        <w:pBdr>
          <w:left w:val="none" w:sz="0" w:space="30" w:color="auto"/>
        </w:pBdr>
        <w:shd w:val="clear" w:color="auto" w:fill="FFFFFF"/>
        <w:spacing w:after="0" w:line="360" w:lineRule="auto"/>
        <w:ind w:left="2977" w:hanging="2977"/>
        <w:jc w:val="both"/>
        <w:rPr>
          <w:rFonts w:ascii="Arial" w:eastAsia="Arial" w:hAnsi="Arial" w:cs="Arial"/>
          <w:b/>
          <w:color w:val="000000" w:themeColor="text1"/>
          <w:sz w:val="24"/>
          <w:szCs w:val="24"/>
        </w:rPr>
      </w:pPr>
      <w:r w:rsidRPr="00BD68B5">
        <w:rPr>
          <w:rFonts w:ascii="Arial" w:eastAsia="Arial" w:hAnsi="Arial" w:cs="Arial"/>
          <w:b/>
          <w:color w:val="000000" w:themeColor="text1"/>
          <w:sz w:val="24"/>
          <w:szCs w:val="24"/>
        </w:rPr>
        <w:t xml:space="preserve">Sub Pokok Bahasan </w:t>
      </w:r>
      <w:proofErr w:type="gramStart"/>
      <w:r w:rsidRPr="00BD68B5">
        <w:rPr>
          <w:rFonts w:ascii="Arial" w:eastAsia="Arial" w:hAnsi="Arial" w:cs="Arial"/>
          <w:b/>
          <w:color w:val="000000" w:themeColor="text1"/>
          <w:sz w:val="24"/>
          <w:szCs w:val="24"/>
        </w:rPr>
        <w:t xml:space="preserve">4 </w:t>
      </w:r>
      <w:r w:rsidRPr="00BD68B5">
        <w:rPr>
          <w:rFonts w:ascii="Arial" w:eastAsia="Arial" w:hAnsi="Arial" w:cs="Arial"/>
          <w:b/>
          <w:color w:val="000000" w:themeColor="text1"/>
          <w:sz w:val="21"/>
          <w:szCs w:val="21"/>
        </w:rPr>
        <w:t>:</w:t>
      </w:r>
      <w:proofErr w:type="gramEnd"/>
      <w:r w:rsidRPr="00BD68B5">
        <w:rPr>
          <w:rFonts w:ascii="Arial" w:eastAsia="Arial" w:hAnsi="Arial" w:cs="Arial"/>
          <w:b/>
          <w:color w:val="000000" w:themeColor="text1"/>
          <w:sz w:val="21"/>
          <w:szCs w:val="21"/>
        </w:rPr>
        <w:t xml:space="preserve"> </w:t>
      </w:r>
      <w:r w:rsidRPr="00BD68B5">
        <w:rPr>
          <w:rFonts w:ascii="Arial" w:eastAsia="Arial" w:hAnsi="Arial" w:cs="Arial"/>
          <w:b/>
          <w:color w:val="000000" w:themeColor="text1"/>
          <w:sz w:val="24"/>
          <w:szCs w:val="24"/>
        </w:rPr>
        <w:t>Penyusunan Rencana Aksi Pendampingan dalam Pemberdayaan Masyarakat Kampung</w:t>
      </w:r>
    </w:p>
    <w:p w14:paraId="699FCB82" w14:textId="77777777" w:rsidR="00A54D96" w:rsidRPr="00BD68B5" w:rsidRDefault="00A7718F" w:rsidP="00BD68B5">
      <w:pPr>
        <w:pBdr>
          <w:left w:val="none" w:sz="0" w:space="30" w:color="auto"/>
        </w:pBdr>
        <w:shd w:val="clear" w:color="auto" w:fill="FFFFFF"/>
        <w:spacing w:after="0" w:line="360" w:lineRule="auto"/>
        <w:ind w:firstLine="720"/>
        <w:jc w:val="both"/>
        <w:rPr>
          <w:rFonts w:ascii="Arial" w:eastAsia="Arial" w:hAnsi="Arial" w:cs="Arial"/>
          <w:color w:val="000000" w:themeColor="text1"/>
          <w:sz w:val="24"/>
          <w:szCs w:val="24"/>
        </w:rPr>
      </w:pPr>
      <w:r w:rsidRPr="00BD68B5">
        <w:rPr>
          <w:rFonts w:ascii="Arial" w:eastAsia="Arial" w:hAnsi="Arial" w:cs="Arial"/>
          <w:color w:val="000000" w:themeColor="text1"/>
          <w:sz w:val="24"/>
          <w:szCs w:val="24"/>
        </w:rPr>
        <w:t xml:space="preserve">Materi penyusunan rencana aksi pendampingan dapat dijadikan contoh yang dapat dilakukan oleh kelompok marginal di desa menjadi sebuah program kegiatan. Penggalian yang dilakukan oleh kelompok marginal berdasarkan potensi kelompok marginal seperti sumber daya manusia yang dimiliki sebuah desa, modal </w:t>
      </w:r>
      <w:proofErr w:type="gramStart"/>
      <w:r w:rsidRPr="00BD68B5">
        <w:rPr>
          <w:rFonts w:ascii="Arial" w:eastAsia="Arial" w:hAnsi="Arial" w:cs="Arial"/>
          <w:color w:val="000000" w:themeColor="text1"/>
          <w:sz w:val="24"/>
          <w:szCs w:val="24"/>
        </w:rPr>
        <w:t>personal</w:t>
      </w:r>
      <w:proofErr w:type="gramEnd"/>
      <w:r w:rsidRPr="00BD68B5">
        <w:rPr>
          <w:rFonts w:ascii="Arial" w:eastAsia="Arial" w:hAnsi="Arial" w:cs="Arial"/>
          <w:color w:val="000000" w:themeColor="text1"/>
          <w:sz w:val="24"/>
          <w:szCs w:val="24"/>
        </w:rPr>
        <w:t>, sosial, kapital), kebutuhan kelompok marginal. Penyusunan rencana program kegiatan mulai dari jenis kegiatan, jadwal pelaksanaan, penanggungjawab, jejaring koordinasi dan capaian target disesuaikan tujuan program TEKAD.</w:t>
      </w:r>
    </w:p>
    <w:p w14:paraId="324F1929" w14:textId="77777777" w:rsidR="00A54D96" w:rsidRPr="00BD68B5" w:rsidRDefault="00A7718F">
      <w:pPr>
        <w:pBdr>
          <w:left w:val="none" w:sz="0" w:space="30" w:color="auto"/>
        </w:pBdr>
        <w:shd w:val="clear" w:color="auto" w:fill="FFFFFF"/>
        <w:spacing w:before="200" w:after="0" w:line="360" w:lineRule="auto"/>
        <w:ind w:firstLine="720"/>
        <w:jc w:val="both"/>
        <w:rPr>
          <w:rFonts w:ascii="Arial" w:eastAsia="Arial" w:hAnsi="Arial" w:cs="Arial"/>
          <w:color w:val="000000" w:themeColor="text1"/>
          <w:sz w:val="24"/>
          <w:szCs w:val="24"/>
        </w:rPr>
      </w:pPr>
      <w:r w:rsidRPr="00BD68B5">
        <w:rPr>
          <w:rFonts w:ascii="Arial" w:eastAsia="Arial" w:hAnsi="Arial" w:cs="Arial"/>
          <w:color w:val="000000" w:themeColor="text1"/>
          <w:sz w:val="24"/>
          <w:szCs w:val="24"/>
        </w:rPr>
        <w:t xml:space="preserve">Tujuan program TEKAD dikaitkan dengan inklusi sosial untuk memberdayakan masyarakat desa dan memberikan kontribusi pada transformasi desa dan pertumbuhan inklusif di wilayah timur Indonesia. Kelompok sasaran yaitu kelompok miskin, kaum perempuan, pemuda-pemudi dan kelompok adat terutama pada desa-desa sasaran agar berpartisipasi dan dapat mengakses manfaat program. Target inklusi TEKAD, </w:t>
      </w:r>
      <w:proofErr w:type="gramStart"/>
      <w:r w:rsidRPr="00BD68B5">
        <w:rPr>
          <w:rFonts w:ascii="Arial" w:eastAsia="Arial" w:hAnsi="Arial" w:cs="Arial"/>
          <w:color w:val="000000" w:themeColor="text1"/>
          <w:sz w:val="24"/>
          <w:szCs w:val="24"/>
        </w:rPr>
        <w:t>yaitu :</w:t>
      </w:r>
      <w:proofErr w:type="gramEnd"/>
    </w:p>
    <w:p w14:paraId="1F85190E" w14:textId="77777777" w:rsidR="00A54D96" w:rsidRPr="00BD68B5" w:rsidRDefault="00A7718F">
      <w:pPr>
        <w:numPr>
          <w:ilvl w:val="0"/>
          <w:numId w:val="15"/>
        </w:numPr>
        <w:pBdr>
          <w:left w:val="none" w:sz="0" w:space="30" w:color="auto"/>
        </w:pBdr>
        <w:shd w:val="clear" w:color="auto" w:fill="FFFFFF"/>
        <w:spacing w:before="200" w:after="0" w:line="360" w:lineRule="auto"/>
        <w:ind w:left="360"/>
        <w:jc w:val="both"/>
        <w:rPr>
          <w:rFonts w:ascii="Arial" w:eastAsia="Arial" w:hAnsi="Arial" w:cs="Arial"/>
          <w:color w:val="000000" w:themeColor="text1"/>
          <w:sz w:val="24"/>
          <w:szCs w:val="24"/>
        </w:rPr>
      </w:pPr>
      <w:r w:rsidRPr="00BD68B5">
        <w:rPr>
          <w:rFonts w:ascii="Arial" w:eastAsia="Arial" w:hAnsi="Arial" w:cs="Arial"/>
          <w:color w:val="000000" w:themeColor="text1"/>
          <w:sz w:val="24"/>
          <w:szCs w:val="24"/>
        </w:rPr>
        <w:t xml:space="preserve">Tercapai 50 % kaum perempuan sebagai penerima manfaat TEKAD </w:t>
      </w:r>
    </w:p>
    <w:p w14:paraId="501EFBC9" w14:textId="77777777" w:rsidR="00A54D96" w:rsidRPr="00BD68B5" w:rsidRDefault="00A7718F">
      <w:pPr>
        <w:numPr>
          <w:ilvl w:val="0"/>
          <w:numId w:val="15"/>
        </w:numPr>
        <w:pBdr>
          <w:left w:val="none" w:sz="0" w:space="30" w:color="auto"/>
        </w:pBdr>
        <w:shd w:val="clear" w:color="auto" w:fill="FFFFFF"/>
        <w:spacing w:after="0" w:line="360" w:lineRule="auto"/>
        <w:ind w:left="360"/>
        <w:jc w:val="both"/>
        <w:rPr>
          <w:rFonts w:ascii="Arial" w:eastAsia="Arial" w:hAnsi="Arial" w:cs="Arial"/>
          <w:color w:val="000000" w:themeColor="text1"/>
          <w:sz w:val="24"/>
          <w:szCs w:val="24"/>
        </w:rPr>
      </w:pPr>
      <w:r w:rsidRPr="00BD68B5">
        <w:rPr>
          <w:rFonts w:ascii="Arial" w:eastAsia="Arial" w:hAnsi="Arial" w:cs="Arial"/>
          <w:color w:val="000000" w:themeColor="text1"/>
          <w:sz w:val="24"/>
          <w:szCs w:val="24"/>
        </w:rPr>
        <w:t xml:space="preserve">Terlibatnya 30 % kelompok marginal yang dilibatkan dalam pengambilan keputusan dalam lembaga ekonomi  </w:t>
      </w:r>
    </w:p>
    <w:p w14:paraId="4FAE35B8" w14:textId="77777777" w:rsidR="00A54D96" w:rsidRDefault="00A7718F" w:rsidP="00BD68B5">
      <w:pPr>
        <w:pBdr>
          <w:left w:val="none" w:sz="0" w:space="30" w:color="auto"/>
        </w:pBdr>
        <w:shd w:val="clear" w:color="auto" w:fill="FFFFFF"/>
        <w:spacing w:after="0" w:line="360" w:lineRule="auto"/>
        <w:ind w:firstLine="720"/>
        <w:jc w:val="both"/>
        <w:rPr>
          <w:rFonts w:ascii="Arial" w:eastAsia="Arial" w:hAnsi="Arial" w:cs="Arial"/>
          <w:color w:val="FF0000"/>
          <w:sz w:val="24"/>
          <w:szCs w:val="24"/>
        </w:rPr>
      </w:pPr>
      <w:r w:rsidRPr="00BD68B5">
        <w:rPr>
          <w:rFonts w:ascii="Arial" w:eastAsia="Arial" w:hAnsi="Arial" w:cs="Arial"/>
          <w:color w:val="000000" w:themeColor="text1"/>
          <w:sz w:val="24"/>
          <w:szCs w:val="24"/>
        </w:rPr>
        <w:t xml:space="preserve">Rencana program yang disusun dapat menjadi pendorong keterlibatan kelompok marginal untuk mewujudkan desa inklusif. Setiap orang yang terlibat secara berkelompok didorong secara sukarela untuk berpartisipasi secara setara </w:t>
      </w:r>
      <w:r w:rsidRPr="00BD68B5">
        <w:rPr>
          <w:rFonts w:ascii="Arial" w:eastAsia="Arial" w:hAnsi="Arial" w:cs="Arial"/>
          <w:color w:val="000000" w:themeColor="text1"/>
          <w:sz w:val="24"/>
          <w:szCs w:val="24"/>
        </w:rPr>
        <w:lastRenderedPageBreak/>
        <w:t xml:space="preserve">saling menghargai serta merangkul setiap perbedaan dalam pembangunan desa, akan dicapai sesuai tujuan SDG’s Desa nomor 1 (satu) “Desa tanpa Kemiskinan”, 2 (dua) “Desa Tanpa Kelaparan”, 3 (tiga) “Desa Sehat Sejahtera”, 4 (empat) “Pendidikan Desa Berkualitas, 5 (lima) “Keterlibatan Perempuan Desa”, 16 (enam belas) “Desa Damai Berkeadilan” dan 18 (delapan belas) “ Kelembagaan Desa Dinamis dan Budaya Desa Adaptif”. Akses link website SDG’s </w:t>
      </w:r>
      <w:proofErr w:type="gramStart"/>
      <w:r w:rsidRPr="00BD68B5">
        <w:rPr>
          <w:rFonts w:ascii="Arial" w:eastAsia="Arial" w:hAnsi="Arial" w:cs="Arial"/>
          <w:color w:val="000000" w:themeColor="text1"/>
          <w:sz w:val="24"/>
          <w:szCs w:val="24"/>
        </w:rPr>
        <w:t>Desa :</w:t>
      </w:r>
      <w:proofErr w:type="gramEnd"/>
      <w:r w:rsidRPr="00BD68B5">
        <w:rPr>
          <w:rFonts w:ascii="Arial" w:eastAsia="Arial" w:hAnsi="Arial" w:cs="Arial"/>
          <w:color w:val="000000" w:themeColor="text1"/>
          <w:sz w:val="24"/>
          <w:szCs w:val="24"/>
        </w:rPr>
        <w:t xml:space="preserve"> </w:t>
      </w:r>
      <w:hyperlink r:id="rId11">
        <w:r>
          <w:rPr>
            <w:rFonts w:ascii="Arial" w:eastAsia="Arial" w:hAnsi="Arial" w:cs="Arial"/>
            <w:color w:val="1155CC"/>
            <w:sz w:val="24"/>
            <w:szCs w:val="24"/>
            <w:u w:val="single"/>
          </w:rPr>
          <w:t>https://sdgsdesa.kemendesa.go.id/sdgs-desa/</w:t>
        </w:r>
      </w:hyperlink>
      <w:r>
        <w:rPr>
          <w:rFonts w:ascii="Arial" w:eastAsia="Arial" w:hAnsi="Arial" w:cs="Arial"/>
          <w:color w:val="FF0000"/>
          <w:sz w:val="24"/>
          <w:szCs w:val="24"/>
        </w:rPr>
        <w:t xml:space="preserve"> .</w:t>
      </w:r>
    </w:p>
    <w:p w14:paraId="694FBCAB" w14:textId="77777777" w:rsidR="00A54D96" w:rsidRPr="00BD68B5" w:rsidRDefault="00A7718F" w:rsidP="00BD68B5">
      <w:pPr>
        <w:pBdr>
          <w:left w:val="none" w:sz="0" w:space="30" w:color="auto"/>
        </w:pBdr>
        <w:shd w:val="clear" w:color="auto" w:fill="FFFFFF"/>
        <w:spacing w:after="0" w:line="360" w:lineRule="auto"/>
        <w:jc w:val="both"/>
        <w:rPr>
          <w:rFonts w:ascii="Arial" w:eastAsia="Arial" w:hAnsi="Arial" w:cs="Arial"/>
          <w:color w:val="000000" w:themeColor="text1"/>
          <w:sz w:val="24"/>
          <w:szCs w:val="24"/>
        </w:rPr>
      </w:pPr>
      <w:r w:rsidRPr="00BD68B5">
        <w:rPr>
          <w:rFonts w:ascii="Arial" w:eastAsia="Arial" w:hAnsi="Arial" w:cs="Arial"/>
          <w:color w:val="000000" w:themeColor="text1"/>
          <w:sz w:val="24"/>
          <w:szCs w:val="24"/>
        </w:rPr>
        <w:t>Tujuan akhir SDGs Desa adalah menghapuskan kemiskinan dan kelaparan bagi semua warga desa, menyediakan layanan pendidikan dan kesehatan yang mampu mencakupi seluruh warga desa, memberikan ruang keadilan bagi keterlibatan perempuan dalam ruang publik, menciptakan inklusivitas dalam pembangunan desa, serta melestarikan budaya dan kearifan lokal desa.Tujuan SDGs Desa, akan tercapai jika kondisi inklusif pun terwujud. Diperlukan kolaborasi banyak pihak dalam rangka pencapaian kondisi tersebut. Hal ini seharusnya menjadi perhatian bagi pemerintah desa untuk mendukung program desa dalam mewujudkan inklusi di desa.</w:t>
      </w:r>
    </w:p>
    <w:p w14:paraId="3305CA62" w14:textId="77777777" w:rsidR="00A54D96" w:rsidRDefault="00A54D96">
      <w:pPr>
        <w:pBdr>
          <w:left w:val="none" w:sz="0" w:space="30" w:color="auto"/>
        </w:pBdr>
        <w:shd w:val="clear" w:color="auto" w:fill="FFFFFF"/>
        <w:spacing w:after="300" w:line="360" w:lineRule="auto"/>
        <w:jc w:val="both"/>
        <w:rPr>
          <w:rFonts w:ascii="Arial" w:eastAsia="Arial" w:hAnsi="Arial" w:cs="Arial"/>
          <w:color w:val="FF0000"/>
          <w:sz w:val="24"/>
          <w:szCs w:val="24"/>
        </w:rPr>
      </w:pPr>
    </w:p>
    <w:p w14:paraId="0031D86A" w14:textId="77777777" w:rsidR="00A54D96" w:rsidRDefault="00A54D96">
      <w:pPr>
        <w:pBdr>
          <w:left w:val="none" w:sz="0" w:space="30" w:color="auto"/>
        </w:pBdr>
        <w:shd w:val="clear" w:color="auto" w:fill="FFFFFF"/>
        <w:spacing w:after="300" w:line="240" w:lineRule="auto"/>
        <w:jc w:val="both"/>
        <w:rPr>
          <w:rFonts w:ascii="Arial" w:eastAsia="Arial" w:hAnsi="Arial" w:cs="Arial"/>
          <w:color w:val="FF0000"/>
          <w:sz w:val="24"/>
          <w:szCs w:val="24"/>
        </w:rPr>
      </w:pPr>
    </w:p>
    <w:p w14:paraId="13480093" w14:textId="77777777" w:rsidR="00A54D96" w:rsidRDefault="00A54D96">
      <w:pPr>
        <w:spacing w:line="360" w:lineRule="auto"/>
        <w:ind w:left="360"/>
        <w:jc w:val="both"/>
        <w:rPr>
          <w:rFonts w:ascii="Arial" w:eastAsia="Arial" w:hAnsi="Arial" w:cs="Arial"/>
          <w:sz w:val="24"/>
          <w:szCs w:val="24"/>
        </w:rPr>
      </w:pPr>
    </w:p>
    <w:p w14:paraId="4C4AC55E" w14:textId="77777777" w:rsidR="00A54D96" w:rsidRDefault="00A54D96">
      <w:pPr>
        <w:spacing w:line="360" w:lineRule="auto"/>
        <w:ind w:left="360"/>
        <w:jc w:val="both"/>
        <w:rPr>
          <w:rFonts w:ascii="Arial" w:eastAsia="Arial" w:hAnsi="Arial" w:cs="Arial"/>
          <w:sz w:val="24"/>
          <w:szCs w:val="24"/>
        </w:rPr>
      </w:pPr>
    </w:p>
    <w:p w14:paraId="6B8297AB" w14:textId="77777777" w:rsidR="00A54D96" w:rsidRDefault="00A54D96">
      <w:pPr>
        <w:spacing w:line="360" w:lineRule="auto"/>
        <w:ind w:left="360"/>
        <w:jc w:val="both"/>
        <w:rPr>
          <w:rFonts w:ascii="Arial" w:eastAsia="Arial" w:hAnsi="Arial" w:cs="Arial"/>
          <w:sz w:val="24"/>
          <w:szCs w:val="24"/>
        </w:rPr>
      </w:pPr>
    </w:p>
    <w:p w14:paraId="0C017C73" w14:textId="1581B643" w:rsidR="00A54D96" w:rsidRDefault="00A54D96">
      <w:pPr>
        <w:spacing w:line="360" w:lineRule="auto"/>
        <w:ind w:left="360"/>
        <w:jc w:val="both"/>
        <w:rPr>
          <w:rFonts w:ascii="Arial" w:eastAsia="Arial" w:hAnsi="Arial" w:cs="Arial"/>
          <w:sz w:val="24"/>
          <w:szCs w:val="24"/>
        </w:rPr>
      </w:pPr>
    </w:p>
    <w:p w14:paraId="2C39D4A0" w14:textId="419EBF03" w:rsidR="00BD68B5" w:rsidRDefault="00BD68B5">
      <w:pPr>
        <w:spacing w:line="360" w:lineRule="auto"/>
        <w:ind w:left="360"/>
        <w:jc w:val="both"/>
        <w:rPr>
          <w:rFonts w:ascii="Arial" w:eastAsia="Arial" w:hAnsi="Arial" w:cs="Arial"/>
          <w:sz w:val="24"/>
          <w:szCs w:val="24"/>
        </w:rPr>
      </w:pPr>
    </w:p>
    <w:p w14:paraId="0212BB79" w14:textId="23AEBB38" w:rsidR="00BD68B5" w:rsidRDefault="00BD68B5">
      <w:pPr>
        <w:spacing w:line="360" w:lineRule="auto"/>
        <w:ind w:left="360"/>
        <w:jc w:val="both"/>
        <w:rPr>
          <w:rFonts w:ascii="Arial" w:eastAsia="Arial" w:hAnsi="Arial" w:cs="Arial"/>
          <w:sz w:val="24"/>
          <w:szCs w:val="24"/>
        </w:rPr>
      </w:pPr>
    </w:p>
    <w:p w14:paraId="015117E9" w14:textId="1F0EF17B" w:rsidR="00BD68B5" w:rsidRDefault="00BD68B5">
      <w:pPr>
        <w:spacing w:line="360" w:lineRule="auto"/>
        <w:ind w:left="360"/>
        <w:jc w:val="both"/>
        <w:rPr>
          <w:rFonts w:ascii="Arial" w:eastAsia="Arial" w:hAnsi="Arial" w:cs="Arial"/>
          <w:sz w:val="24"/>
          <w:szCs w:val="24"/>
        </w:rPr>
      </w:pPr>
    </w:p>
    <w:p w14:paraId="1B52B921" w14:textId="77777777" w:rsidR="00BD68B5" w:rsidRDefault="00BD68B5">
      <w:pPr>
        <w:spacing w:line="360" w:lineRule="auto"/>
        <w:ind w:left="360"/>
        <w:jc w:val="both"/>
        <w:rPr>
          <w:rFonts w:ascii="Arial" w:eastAsia="Arial" w:hAnsi="Arial" w:cs="Arial"/>
          <w:sz w:val="24"/>
          <w:szCs w:val="24"/>
        </w:rPr>
      </w:pPr>
    </w:p>
    <w:p w14:paraId="30100F09" w14:textId="4F94E3DE" w:rsidR="00A54D96" w:rsidRDefault="00A54D96">
      <w:pPr>
        <w:spacing w:line="360" w:lineRule="auto"/>
        <w:ind w:left="360"/>
        <w:jc w:val="both"/>
        <w:rPr>
          <w:rFonts w:ascii="Arial" w:eastAsia="Arial" w:hAnsi="Arial" w:cs="Arial"/>
          <w:sz w:val="24"/>
          <w:szCs w:val="24"/>
        </w:rPr>
      </w:pPr>
    </w:p>
    <w:p w14:paraId="1DF698AD" w14:textId="77777777" w:rsidR="00BD68B5" w:rsidRDefault="00BD68B5">
      <w:pPr>
        <w:spacing w:line="360" w:lineRule="auto"/>
        <w:ind w:left="360"/>
        <w:jc w:val="both"/>
        <w:rPr>
          <w:rFonts w:ascii="Arial" w:eastAsia="Arial" w:hAnsi="Arial" w:cs="Arial"/>
          <w:sz w:val="24"/>
          <w:szCs w:val="24"/>
        </w:rPr>
      </w:pPr>
    </w:p>
    <w:p w14:paraId="731D9C24" w14:textId="77777777" w:rsidR="00A54D96" w:rsidRDefault="00A7718F">
      <w:pPr>
        <w:spacing w:line="360" w:lineRule="auto"/>
        <w:ind w:left="360"/>
        <w:jc w:val="both"/>
        <w:rPr>
          <w:rFonts w:ascii="Arial" w:eastAsia="Arial" w:hAnsi="Arial" w:cs="Arial"/>
          <w:sz w:val="24"/>
          <w:szCs w:val="24"/>
        </w:rPr>
      </w:pPr>
      <w:r>
        <w:rPr>
          <w:rFonts w:ascii="Arial" w:eastAsia="Arial" w:hAnsi="Arial" w:cs="Arial"/>
          <w:sz w:val="24"/>
          <w:szCs w:val="24"/>
        </w:rPr>
        <w:lastRenderedPageBreak/>
        <w:t>Lembar Permainan 1</w:t>
      </w:r>
    </w:p>
    <w:p w14:paraId="51FC030B" w14:textId="77777777" w:rsidR="00A54D96" w:rsidRDefault="00A7718F">
      <w:pPr>
        <w:spacing w:line="360" w:lineRule="auto"/>
        <w:ind w:left="360"/>
        <w:jc w:val="both"/>
        <w:rPr>
          <w:rFonts w:ascii="Arial" w:eastAsia="Arial" w:hAnsi="Arial" w:cs="Arial"/>
          <w:sz w:val="24"/>
          <w:szCs w:val="24"/>
        </w:rPr>
      </w:pPr>
      <w:r>
        <w:rPr>
          <w:rFonts w:ascii="Arial" w:eastAsia="Arial" w:hAnsi="Arial" w:cs="Arial"/>
          <w:sz w:val="24"/>
          <w:szCs w:val="24"/>
          <w:u w:val="single"/>
        </w:rPr>
        <w:t>Permainan Salam</w:t>
      </w:r>
      <w:r>
        <w:rPr>
          <w:rFonts w:ascii="Arial" w:eastAsia="Arial" w:hAnsi="Arial" w:cs="Arial"/>
          <w:sz w:val="24"/>
          <w:szCs w:val="24"/>
        </w:rPr>
        <w:t xml:space="preserve"> </w:t>
      </w:r>
    </w:p>
    <w:p w14:paraId="4C0DA179"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 xml:space="preserve">Pelatih memberikan contoh jika mengucapkan “selamat pagi” peserta diminta bertepuk tangan satu kali sambil berkata “HA”, </w:t>
      </w:r>
    </w:p>
    <w:p w14:paraId="41F88F0D"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Pelatih mengucapkan “selamat siang” peserta diminta bertepuk tangan dua kali sambil berkata “HI</w:t>
      </w:r>
      <w:proofErr w:type="gramStart"/>
      <w:r w:rsidRPr="00392073">
        <w:rPr>
          <w:rFonts w:ascii="Arial" w:eastAsia="Arial" w:hAnsi="Arial" w:cs="Arial"/>
          <w:color w:val="000000" w:themeColor="text1"/>
          <w:sz w:val="24"/>
          <w:szCs w:val="24"/>
          <w:highlight w:val="white"/>
        </w:rPr>
        <w:t>..</w:t>
      </w:r>
      <w:proofErr w:type="gramEnd"/>
      <w:r w:rsidRPr="00392073">
        <w:rPr>
          <w:rFonts w:ascii="Arial" w:eastAsia="Arial" w:hAnsi="Arial" w:cs="Arial"/>
          <w:color w:val="000000" w:themeColor="text1"/>
          <w:sz w:val="24"/>
          <w:szCs w:val="24"/>
          <w:highlight w:val="white"/>
        </w:rPr>
        <w:t xml:space="preserve">HI”, </w:t>
      </w:r>
    </w:p>
    <w:p w14:paraId="7794B55E"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Pelatih mengucapkan “selamat sore” dijawab “HU</w:t>
      </w:r>
      <w:proofErr w:type="gramStart"/>
      <w:r w:rsidRPr="00392073">
        <w:rPr>
          <w:rFonts w:ascii="Arial" w:eastAsia="Arial" w:hAnsi="Arial" w:cs="Arial"/>
          <w:color w:val="000000" w:themeColor="text1"/>
          <w:sz w:val="24"/>
          <w:szCs w:val="24"/>
          <w:highlight w:val="white"/>
        </w:rPr>
        <w:t>..</w:t>
      </w:r>
      <w:proofErr w:type="gramEnd"/>
      <w:r w:rsidRPr="00392073">
        <w:rPr>
          <w:rFonts w:ascii="Arial" w:eastAsia="Arial" w:hAnsi="Arial" w:cs="Arial"/>
          <w:color w:val="000000" w:themeColor="text1"/>
          <w:sz w:val="24"/>
          <w:szCs w:val="24"/>
          <w:highlight w:val="white"/>
        </w:rPr>
        <w:t>HU</w:t>
      </w:r>
      <w:proofErr w:type="gramStart"/>
      <w:r w:rsidRPr="00392073">
        <w:rPr>
          <w:rFonts w:ascii="Arial" w:eastAsia="Arial" w:hAnsi="Arial" w:cs="Arial"/>
          <w:color w:val="000000" w:themeColor="text1"/>
          <w:sz w:val="24"/>
          <w:szCs w:val="24"/>
          <w:highlight w:val="white"/>
        </w:rPr>
        <w:t>..</w:t>
      </w:r>
      <w:proofErr w:type="gramEnd"/>
      <w:r w:rsidRPr="00392073">
        <w:rPr>
          <w:rFonts w:ascii="Arial" w:eastAsia="Arial" w:hAnsi="Arial" w:cs="Arial"/>
          <w:color w:val="000000" w:themeColor="text1"/>
          <w:sz w:val="24"/>
          <w:szCs w:val="24"/>
          <w:highlight w:val="white"/>
        </w:rPr>
        <w:t xml:space="preserve">HU” sambil mengepalkan kedua tangan dan </w:t>
      </w:r>
    </w:p>
    <w:p w14:paraId="1EFEDA93"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Pelatih mengucapkan “selamat malam” dijawab dengan menangkupkan kedua tangan di dekat pipi seperti bergaya tidur</w:t>
      </w:r>
    </w:p>
    <w:p w14:paraId="321403F5"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Urutan instruksi dapat dibolak-balik oleh pelatih untuk melatih konsentrasi peserta.</w:t>
      </w:r>
    </w:p>
    <w:p w14:paraId="44E89D94" w14:textId="77777777" w:rsidR="00A54D96" w:rsidRPr="00392073" w:rsidRDefault="00A7718F">
      <w:pPr>
        <w:spacing w:line="360" w:lineRule="auto"/>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 xml:space="preserve">     Lembar Permainan 2</w:t>
      </w:r>
    </w:p>
    <w:p w14:paraId="2AF20CDC" w14:textId="77777777" w:rsidR="00A54D96" w:rsidRDefault="00A7718F">
      <w:pPr>
        <w:spacing w:line="360" w:lineRule="auto"/>
        <w:jc w:val="both"/>
        <w:rPr>
          <w:rFonts w:ascii="Arial" w:eastAsia="Arial" w:hAnsi="Arial" w:cs="Arial"/>
          <w:sz w:val="24"/>
          <w:szCs w:val="24"/>
          <w:highlight w:val="white"/>
          <w:u w:val="single"/>
        </w:rPr>
      </w:pPr>
      <w:r>
        <w:rPr>
          <w:rFonts w:ascii="Arial" w:eastAsia="Arial" w:hAnsi="Arial" w:cs="Arial"/>
          <w:sz w:val="24"/>
          <w:szCs w:val="24"/>
          <w:highlight w:val="white"/>
        </w:rPr>
        <w:t xml:space="preserve">     </w:t>
      </w:r>
      <w:r>
        <w:rPr>
          <w:rFonts w:ascii="Arial" w:eastAsia="Arial" w:hAnsi="Arial" w:cs="Arial"/>
          <w:sz w:val="24"/>
          <w:szCs w:val="24"/>
          <w:highlight w:val="white"/>
          <w:u w:val="single"/>
        </w:rPr>
        <w:t>Permainan “Keberagaman”</w:t>
      </w:r>
    </w:p>
    <w:p w14:paraId="22E42273"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Pelatih meminta peserta dalam kelompok untuk berbaris sesuai ukuran sepatu, tinggi badan, berat badan, atau ukuran baju dan lainnya. Peserta saling bertanya antara satu dengan lainnya dalam satu kelompok untuk mengurutkan.</w:t>
      </w:r>
    </w:p>
    <w:p w14:paraId="250A570B"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 xml:space="preserve">Peserta diminta berbaris dari ukuran terkecil ke terbesar dengan beragam instruksi dari pelatih, misalnya diawali dengan “berbaris sesuai ukuran sepatu dari yang terkecil ke terbesar”. Setelah peserta berbaris, pelatih menanyakan manfaat permainan ini, umumnya orang berkelompok sesuai kesamaan. </w:t>
      </w:r>
    </w:p>
    <w:p w14:paraId="18B9FC7E"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t>Permainan ini mengajak peserta berkelompok yang terdiri dari berbagai ukuran (sesuai konsep inklusi), manfaat lain untuk menciptakan kondisi yang setara antara sesama peserta, menambah keakraban peserta, dan menghilangkan sekat-sekat pembatas diantara peserta. (Barisan kelompok menjadi kelompok diskusi).</w:t>
      </w:r>
    </w:p>
    <w:p w14:paraId="321829CB" w14:textId="77777777" w:rsidR="00A54D96" w:rsidRPr="00392073" w:rsidRDefault="00A7718F">
      <w:pPr>
        <w:spacing w:line="360" w:lineRule="auto"/>
        <w:ind w:left="720"/>
        <w:jc w:val="both"/>
        <w:rPr>
          <w:rFonts w:ascii="Arial" w:eastAsia="Arial" w:hAnsi="Arial" w:cs="Arial"/>
          <w:color w:val="000000" w:themeColor="text1"/>
          <w:sz w:val="24"/>
          <w:szCs w:val="24"/>
          <w:highlight w:val="white"/>
        </w:rPr>
      </w:pPr>
      <w:r w:rsidRPr="00392073">
        <w:rPr>
          <w:rFonts w:ascii="Arial" w:eastAsia="Arial" w:hAnsi="Arial" w:cs="Arial"/>
          <w:color w:val="000000" w:themeColor="text1"/>
          <w:sz w:val="24"/>
          <w:szCs w:val="24"/>
          <w:highlight w:val="white"/>
        </w:rPr>
        <w:lastRenderedPageBreak/>
        <w:t>Lembar Permainan 3</w:t>
      </w:r>
    </w:p>
    <w:p w14:paraId="6408172D" w14:textId="77777777" w:rsidR="00A54D96" w:rsidRPr="00392073" w:rsidRDefault="00A7718F">
      <w:pPr>
        <w:spacing w:after="0" w:line="360" w:lineRule="auto"/>
        <w:ind w:left="72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Pelatih menjelaskan </w:t>
      </w:r>
      <w:proofErr w:type="gramStart"/>
      <w:r w:rsidRPr="00392073">
        <w:rPr>
          <w:rFonts w:ascii="Arial" w:eastAsia="Arial" w:hAnsi="Arial" w:cs="Arial"/>
          <w:color w:val="000000" w:themeColor="text1"/>
          <w:sz w:val="24"/>
          <w:szCs w:val="24"/>
        </w:rPr>
        <w:t>cara</w:t>
      </w:r>
      <w:proofErr w:type="gramEnd"/>
      <w:r w:rsidRPr="00392073">
        <w:rPr>
          <w:rFonts w:ascii="Arial" w:eastAsia="Arial" w:hAnsi="Arial" w:cs="Arial"/>
          <w:color w:val="000000" w:themeColor="text1"/>
          <w:sz w:val="24"/>
          <w:szCs w:val="24"/>
        </w:rPr>
        <w:t xml:space="preserve"> bermain “Jika-Maka”. Pelatih meminta peserta berbaris 4 banjar. Pelatih menjelaskan bahwa setiap 2 saf terdiri dari 4 </w:t>
      </w:r>
      <w:proofErr w:type="gramStart"/>
      <w:r w:rsidRPr="00392073">
        <w:rPr>
          <w:rFonts w:ascii="Arial" w:eastAsia="Arial" w:hAnsi="Arial" w:cs="Arial"/>
          <w:color w:val="000000" w:themeColor="text1"/>
          <w:sz w:val="24"/>
          <w:szCs w:val="24"/>
        </w:rPr>
        <w:t>akan</w:t>
      </w:r>
      <w:proofErr w:type="gramEnd"/>
      <w:r w:rsidRPr="00392073">
        <w:rPr>
          <w:rFonts w:ascii="Arial" w:eastAsia="Arial" w:hAnsi="Arial" w:cs="Arial"/>
          <w:color w:val="000000" w:themeColor="text1"/>
          <w:sz w:val="24"/>
          <w:szCs w:val="24"/>
        </w:rPr>
        <w:t xml:space="preserve"> menjadi 2 tim “Jika (2 banjar bagian kiri) - Maka” (2 banjar bagian kanan) hingga ke barisan belakang (2 menit) (dapat dimasukkan di lembar permainan)</w:t>
      </w:r>
    </w:p>
    <w:p w14:paraId="256E0FA9" w14:textId="77777777" w:rsidR="00A54D96" w:rsidRDefault="00A7718F">
      <w:pPr>
        <w:spacing w:after="0" w:line="360" w:lineRule="auto"/>
        <w:jc w:val="center"/>
        <w:rPr>
          <w:rFonts w:ascii="Arial" w:eastAsia="Arial" w:hAnsi="Arial" w:cs="Arial"/>
          <w:color w:val="FF0000"/>
          <w:sz w:val="24"/>
          <w:szCs w:val="24"/>
        </w:rPr>
      </w:pPr>
      <w:r>
        <w:rPr>
          <w:rFonts w:ascii="Arial" w:eastAsia="Arial" w:hAnsi="Arial" w:cs="Arial"/>
          <w:color w:val="FF0000"/>
          <w:sz w:val="24"/>
          <w:szCs w:val="24"/>
        </w:rPr>
        <w:t xml:space="preserve">     </w:t>
      </w:r>
      <w:r>
        <w:rPr>
          <w:rFonts w:ascii="Arial" w:eastAsia="Arial" w:hAnsi="Arial" w:cs="Arial"/>
          <w:noProof/>
          <w:color w:val="FF0000"/>
          <w:sz w:val="24"/>
          <w:szCs w:val="24"/>
          <w:lang w:val="en-US"/>
        </w:rPr>
        <w:drawing>
          <wp:inline distT="114300" distB="114300" distL="114300" distR="114300" wp14:anchorId="2A63D465" wp14:editId="52D7FE6E">
            <wp:extent cx="3805583" cy="2361192"/>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l="38280" t="23419" r="11411" b="27515"/>
                    <a:stretch>
                      <a:fillRect/>
                    </a:stretch>
                  </pic:blipFill>
                  <pic:spPr>
                    <a:xfrm>
                      <a:off x="0" y="0"/>
                      <a:ext cx="3805583" cy="2361192"/>
                    </a:xfrm>
                    <a:prstGeom prst="rect">
                      <a:avLst/>
                    </a:prstGeom>
                    <a:ln/>
                  </pic:spPr>
                </pic:pic>
              </a:graphicData>
            </a:graphic>
          </wp:inline>
        </w:drawing>
      </w:r>
    </w:p>
    <w:p w14:paraId="0A5B98F8" w14:textId="77777777" w:rsidR="00A54D96" w:rsidRPr="00392073" w:rsidRDefault="00A7718F">
      <w:pPr>
        <w:spacing w:after="0" w:line="276" w:lineRule="auto"/>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Gambar 1. Ilustrasi Permainan</w:t>
      </w:r>
    </w:p>
    <w:p w14:paraId="77081C03" w14:textId="77777777" w:rsidR="00A54D96" w:rsidRPr="00392073" w:rsidRDefault="00A7718F">
      <w:pPr>
        <w:spacing w:after="0" w:line="276" w:lineRule="auto"/>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(Dokumen Pribadi)</w:t>
      </w:r>
    </w:p>
    <w:p w14:paraId="0D278898" w14:textId="77777777" w:rsidR="00A54D96" w:rsidRPr="00392073" w:rsidRDefault="00A54D96">
      <w:pPr>
        <w:spacing w:after="0" w:line="276" w:lineRule="auto"/>
        <w:jc w:val="center"/>
        <w:rPr>
          <w:rFonts w:ascii="Arial" w:eastAsia="Arial" w:hAnsi="Arial" w:cs="Arial"/>
          <w:color w:val="000000" w:themeColor="text1"/>
          <w:sz w:val="24"/>
          <w:szCs w:val="24"/>
        </w:rPr>
      </w:pPr>
    </w:p>
    <w:p w14:paraId="40AFD91B" w14:textId="77777777" w:rsidR="00A54D96" w:rsidRPr="00392073" w:rsidRDefault="00A7718F">
      <w:pPr>
        <w:shd w:val="clear" w:color="auto" w:fill="FFFFFF"/>
        <w:spacing w:after="300" w:line="336" w:lineRule="auto"/>
        <w:ind w:left="72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Pelatih meminta kubu kiri untuk menuliskan kalimat yang diawali dengan </w:t>
      </w:r>
      <w:proofErr w:type="gramStart"/>
      <w:r w:rsidRPr="00392073">
        <w:rPr>
          <w:rFonts w:ascii="Arial" w:eastAsia="Arial" w:hAnsi="Arial" w:cs="Arial"/>
          <w:color w:val="000000" w:themeColor="text1"/>
          <w:sz w:val="24"/>
          <w:szCs w:val="24"/>
        </w:rPr>
        <w:t>kata</w:t>
      </w:r>
      <w:proofErr w:type="gramEnd"/>
      <w:r w:rsidRPr="00392073">
        <w:rPr>
          <w:rFonts w:ascii="Arial" w:eastAsia="Arial" w:hAnsi="Arial" w:cs="Arial"/>
          <w:color w:val="000000" w:themeColor="text1"/>
          <w:sz w:val="24"/>
          <w:szCs w:val="24"/>
        </w:rPr>
        <w:t xml:space="preserve"> “jika…”, dan kubu kanan untuk menuliskan kalimat yang diawali dengan kata “maka…”. Kalimat yang ditulis tersebut bebas sesuai dengan keinginan peserta. </w:t>
      </w:r>
      <w:proofErr w:type="gramStart"/>
      <w:r w:rsidRPr="00392073">
        <w:rPr>
          <w:rFonts w:ascii="Arial" w:eastAsia="Arial" w:hAnsi="Arial" w:cs="Arial"/>
          <w:color w:val="000000" w:themeColor="text1"/>
          <w:sz w:val="24"/>
          <w:szCs w:val="24"/>
        </w:rPr>
        <w:t>Contoh :</w:t>
      </w:r>
      <w:proofErr w:type="gramEnd"/>
      <w:r w:rsidRPr="00392073">
        <w:rPr>
          <w:rFonts w:ascii="Arial" w:eastAsia="Arial" w:hAnsi="Arial" w:cs="Arial"/>
          <w:color w:val="000000" w:themeColor="text1"/>
          <w:sz w:val="24"/>
          <w:szCs w:val="24"/>
        </w:rPr>
        <w:t xml:space="preserve"> “Jika” kaum perempuan terlibat dalam kegiatan pemberdayaan masyarakat kampung; “Maka” kaum perempuan perempuan memiliki kesempatan untuk berkembang (2 menit)</w:t>
      </w:r>
    </w:p>
    <w:p w14:paraId="3528A8E4" w14:textId="77777777" w:rsidR="00A54D96" w:rsidRPr="00392073" w:rsidRDefault="00A54D96">
      <w:pPr>
        <w:spacing w:line="360" w:lineRule="auto"/>
        <w:ind w:left="720"/>
        <w:jc w:val="both"/>
        <w:rPr>
          <w:rFonts w:ascii="Arial" w:eastAsia="Arial" w:hAnsi="Arial" w:cs="Arial"/>
          <w:color w:val="000000" w:themeColor="text1"/>
          <w:sz w:val="24"/>
          <w:szCs w:val="24"/>
          <w:highlight w:val="white"/>
        </w:rPr>
      </w:pPr>
    </w:p>
    <w:p w14:paraId="73E402A0" w14:textId="77777777" w:rsidR="00A54D96" w:rsidRDefault="00A54D96">
      <w:pPr>
        <w:spacing w:line="360" w:lineRule="auto"/>
        <w:ind w:left="360"/>
        <w:jc w:val="both"/>
        <w:rPr>
          <w:rFonts w:ascii="Arial" w:eastAsia="Arial" w:hAnsi="Arial" w:cs="Arial"/>
          <w:sz w:val="24"/>
          <w:szCs w:val="24"/>
        </w:rPr>
        <w:sectPr w:rsidR="00A54D96">
          <w:headerReference w:type="default" r:id="rId13"/>
          <w:pgSz w:w="11906" w:h="16838"/>
          <w:pgMar w:top="1440" w:right="1440" w:bottom="1440" w:left="1710" w:header="708" w:footer="708" w:gutter="0"/>
          <w:pgNumType w:start="1"/>
          <w:cols w:space="720"/>
        </w:sectPr>
      </w:pPr>
    </w:p>
    <w:p w14:paraId="0D459F20" w14:textId="77777777" w:rsidR="00A54D96" w:rsidRPr="00392073" w:rsidRDefault="00A7718F">
      <w:pPr>
        <w:spacing w:line="360" w:lineRule="auto"/>
        <w:rPr>
          <w:rFonts w:ascii="Arial" w:eastAsia="Arial" w:hAnsi="Arial" w:cs="Arial"/>
          <w:color w:val="000000" w:themeColor="text1"/>
          <w:sz w:val="24"/>
          <w:szCs w:val="24"/>
        </w:rPr>
      </w:pPr>
      <w:r>
        <w:rPr>
          <w:rFonts w:ascii="Arial" w:eastAsia="Arial" w:hAnsi="Arial" w:cs="Arial"/>
          <w:b/>
          <w:color w:val="FF0000"/>
          <w:sz w:val="24"/>
          <w:szCs w:val="24"/>
        </w:rPr>
        <w:lastRenderedPageBreak/>
        <w:t xml:space="preserve">      </w:t>
      </w:r>
      <w:r w:rsidRPr="00392073">
        <w:rPr>
          <w:rFonts w:ascii="Arial" w:eastAsia="Arial" w:hAnsi="Arial" w:cs="Arial"/>
          <w:b/>
          <w:color w:val="000000" w:themeColor="text1"/>
          <w:sz w:val="24"/>
          <w:szCs w:val="24"/>
        </w:rPr>
        <w:t xml:space="preserve">Sub Pokok Bahasan </w:t>
      </w:r>
      <w:proofErr w:type="gramStart"/>
      <w:r w:rsidRPr="00392073">
        <w:rPr>
          <w:rFonts w:ascii="Arial" w:eastAsia="Arial" w:hAnsi="Arial" w:cs="Arial"/>
          <w:b/>
          <w:color w:val="000000" w:themeColor="text1"/>
          <w:sz w:val="24"/>
          <w:szCs w:val="24"/>
        </w:rPr>
        <w:t>1 :</w:t>
      </w:r>
      <w:proofErr w:type="gramEnd"/>
      <w:r w:rsidRPr="00392073">
        <w:rPr>
          <w:rFonts w:ascii="Arial" w:eastAsia="Arial" w:hAnsi="Arial" w:cs="Arial"/>
          <w:b/>
          <w:color w:val="000000" w:themeColor="text1"/>
          <w:sz w:val="24"/>
          <w:szCs w:val="24"/>
        </w:rPr>
        <w:t xml:space="preserve"> Pengertian Inklusi Sosial</w:t>
      </w:r>
    </w:p>
    <w:p w14:paraId="42F650C9" w14:textId="77777777" w:rsidR="00A54D96" w:rsidRPr="00392073" w:rsidRDefault="00A7718F">
      <w:pPr>
        <w:spacing w:after="0" w:line="360" w:lineRule="auto"/>
        <w:ind w:left="3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Lembar Kerja </w:t>
      </w:r>
      <w:proofErr w:type="gramStart"/>
      <w:r w:rsidRPr="00392073">
        <w:rPr>
          <w:rFonts w:ascii="Arial" w:eastAsia="Arial" w:hAnsi="Arial" w:cs="Arial"/>
          <w:color w:val="000000" w:themeColor="text1"/>
          <w:sz w:val="24"/>
          <w:szCs w:val="24"/>
        </w:rPr>
        <w:t>1.1  Mengidentifikasi</w:t>
      </w:r>
      <w:proofErr w:type="gramEnd"/>
      <w:r w:rsidRPr="00392073">
        <w:rPr>
          <w:rFonts w:ascii="Arial" w:eastAsia="Arial" w:hAnsi="Arial" w:cs="Arial"/>
          <w:color w:val="000000" w:themeColor="text1"/>
          <w:sz w:val="24"/>
          <w:szCs w:val="24"/>
        </w:rPr>
        <w:t xml:space="preserve"> Kelompok Marginal di Desa/Kampung (contoh pengisian)</w:t>
      </w:r>
    </w:p>
    <w:p w14:paraId="7E8617C4" w14:textId="77777777" w:rsidR="00A54D96" w:rsidRPr="00392073" w:rsidRDefault="00A7718F">
      <w:pPr>
        <w:spacing w:after="0" w:line="360" w:lineRule="auto"/>
        <w:ind w:left="3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Diisi oleh hasil isian peserta yang dituliskan di metaplan/kertas, ditempelkan di kertas </w:t>
      </w:r>
      <w:proofErr w:type="gramStart"/>
      <w:r w:rsidRPr="00392073">
        <w:rPr>
          <w:rFonts w:ascii="Arial" w:eastAsia="Arial" w:hAnsi="Arial" w:cs="Arial"/>
          <w:color w:val="000000" w:themeColor="text1"/>
          <w:sz w:val="24"/>
          <w:szCs w:val="24"/>
        </w:rPr>
        <w:t>plano</w:t>
      </w:r>
      <w:proofErr w:type="gramEnd"/>
    </w:p>
    <w:p w14:paraId="794AB7DB" w14:textId="77777777" w:rsidR="00A54D96" w:rsidRPr="00392073" w:rsidRDefault="00A54D96">
      <w:pPr>
        <w:spacing w:after="0" w:line="360" w:lineRule="auto"/>
        <w:ind w:left="360"/>
        <w:jc w:val="both"/>
        <w:rPr>
          <w:rFonts w:ascii="Arial" w:eastAsia="Arial" w:hAnsi="Arial" w:cs="Arial"/>
          <w:color w:val="000000" w:themeColor="text1"/>
          <w:sz w:val="24"/>
          <w:szCs w:val="24"/>
        </w:rPr>
      </w:pPr>
    </w:p>
    <w:tbl>
      <w:tblPr>
        <w:tblStyle w:val="a1"/>
        <w:tblW w:w="13560" w:type="dxa"/>
        <w:tblInd w:w="505" w:type="dxa"/>
        <w:tblBorders>
          <w:top w:val="nil"/>
          <w:left w:val="nil"/>
          <w:bottom w:val="nil"/>
          <w:right w:val="nil"/>
          <w:insideH w:val="nil"/>
          <w:insideV w:val="nil"/>
        </w:tblBorders>
        <w:tblLayout w:type="fixed"/>
        <w:tblLook w:val="0600" w:firstRow="0" w:lastRow="0" w:firstColumn="0" w:lastColumn="0" w:noHBand="1" w:noVBand="1"/>
      </w:tblPr>
      <w:tblGrid>
        <w:gridCol w:w="1065"/>
        <w:gridCol w:w="12495"/>
      </w:tblGrid>
      <w:tr w:rsidR="00392073" w:rsidRPr="00392073" w14:paraId="1822C280" w14:textId="77777777">
        <w:trPr>
          <w:trHeight w:val="575"/>
        </w:trPr>
        <w:tc>
          <w:tcPr>
            <w:tcW w:w="10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7C3DED" w14:textId="77777777" w:rsidR="00A54D96" w:rsidRPr="00392073" w:rsidRDefault="00A7718F">
            <w:pPr>
              <w:spacing w:before="240" w:after="0" w:line="36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No.</w:t>
            </w:r>
          </w:p>
        </w:tc>
        <w:tc>
          <w:tcPr>
            <w:tcW w:w="124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608032" w14:textId="77777777" w:rsidR="00A54D96" w:rsidRPr="00392073" w:rsidRDefault="00A7718F">
            <w:pPr>
              <w:spacing w:before="240" w:after="0" w:line="36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Kelompok Marginal</w:t>
            </w:r>
          </w:p>
        </w:tc>
      </w:tr>
      <w:tr w:rsidR="00392073" w:rsidRPr="00392073" w14:paraId="69E1516C" w14:textId="77777777">
        <w:trPr>
          <w:trHeight w:val="575"/>
        </w:trPr>
        <w:tc>
          <w:tcPr>
            <w:tcW w:w="10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88C7528"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1.</w:t>
            </w:r>
          </w:p>
        </w:tc>
        <w:tc>
          <w:tcPr>
            <w:tcW w:w="124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F772C0B"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Kelompok difabel</w:t>
            </w:r>
          </w:p>
        </w:tc>
      </w:tr>
      <w:tr w:rsidR="00392073" w:rsidRPr="00392073" w14:paraId="5EFC8403" w14:textId="77777777">
        <w:trPr>
          <w:trHeight w:val="575"/>
        </w:trPr>
        <w:tc>
          <w:tcPr>
            <w:tcW w:w="10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3FD9B9E" w14:textId="77777777" w:rsidR="00A54D96" w:rsidRPr="00392073" w:rsidRDefault="00A7718F">
            <w:pPr>
              <w:spacing w:before="240" w:after="0" w:line="360" w:lineRule="auto"/>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2.</w:t>
            </w:r>
          </w:p>
        </w:tc>
        <w:tc>
          <w:tcPr>
            <w:tcW w:w="124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347A7C8" w14:textId="77777777" w:rsidR="00A54D96" w:rsidRPr="00392073" w:rsidRDefault="00A7718F">
            <w:pPr>
              <w:spacing w:before="240" w:after="0" w:line="360" w:lineRule="auto"/>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Kelompok perempuan </w:t>
            </w:r>
          </w:p>
        </w:tc>
      </w:tr>
      <w:tr w:rsidR="00392073" w:rsidRPr="00392073" w14:paraId="75C328B8" w14:textId="77777777">
        <w:trPr>
          <w:trHeight w:val="575"/>
        </w:trPr>
        <w:tc>
          <w:tcPr>
            <w:tcW w:w="10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861578F"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3.</w:t>
            </w:r>
          </w:p>
        </w:tc>
        <w:tc>
          <w:tcPr>
            <w:tcW w:w="124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968D513"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Masyarakat miskin</w:t>
            </w:r>
          </w:p>
        </w:tc>
      </w:tr>
      <w:tr w:rsidR="00392073" w:rsidRPr="00392073" w14:paraId="538086D3" w14:textId="77777777">
        <w:trPr>
          <w:trHeight w:val="575"/>
        </w:trPr>
        <w:tc>
          <w:tcPr>
            <w:tcW w:w="10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AFE0D7C"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4.</w:t>
            </w:r>
          </w:p>
        </w:tc>
        <w:tc>
          <w:tcPr>
            <w:tcW w:w="124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F582496"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Buruh tani</w:t>
            </w:r>
          </w:p>
        </w:tc>
      </w:tr>
      <w:tr w:rsidR="00392073" w:rsidRPr="00392073" w14:paraId="01942FCA" w14:textId="77777777">
        <w:trPr>
          <w:trHeight w:val="575"/>
        </w:trPr>
        <w:tc>
          <w:tcPr>
            <w:tcW w:w="10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C141EB"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5.</w:t>
            </w:r>
          </w:p>
        </w:tc>
        <w:tc>
          <w:tcPr>
            <w:tcW w:w="124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0A921E"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Masyarakat adat</w:t>
            </w:r>
          </w:p>
        </w:tc>
      </w:tr>
      <w:tr w:rsidR="00392073" w:rsidRPr="00392073" w14:paraId="4648D2E9" w14:textId="77777777">
        <w:trPr>
          <w:trHeight w:val="575"/>
        </w:trPr>
        <w:tc>
          <w:tcPr>
            <w:tcW w:w="10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FA1646" w14:textId="77777777" w:rsidR="00A54D96" w:rsidRPr="00392073" w:rsidRDefault="00A54D96">
            <w:pPr>
              <w:spacing w:before="240" w:after="0" w:line="360" w:lineRule="auto"/>
              <w:jc w:val="both"/>
              <w:rPr>
                <w:rFonts w:ascii="Arial" w:eastAsia="Arial" w:hAnsi="Arial" w:cs="Arial"/>
                <w:color w:val="000000" w:themeColor="text1"/>
                <w:sz w:val="24"/>
                <w:szCs w:val="24"/>
              </w:rPr>
            </w:pPr>
          </w:p>
        </w:tc>
        <w:tc>
          <w:tcPr>
            <w:tcW w:w="1249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135569F"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r>
    </w:tbl>
    <w:p w14:paraId="72D01F3A" w14:textId="77777777" w:rsidR="00A54D96" w:rsidRPr="00392073" w:rsidRDefault="00A54D96">
      <w:pPr>
        <w:spacing w:after="0" w:line="360" w:lineRule="auto"/>
        <w:ind w:left="360"/>
        <w:jc w:val="both"/>
        <w:rPr>
          <w:rFonts w:ascii="Arial" w:eastAsia="Arial" w:hAnsi="Arial" w:cs="Arial"/>
          <w:color w:val="000000" w:themeColor="text1"/>
          <w:sz w:val="24"/>
          <w:szCs w:val="24"/>
        </w:rPr>
      </w:pPr>
    </w:p>
    <w:p w14:paraId="354AEFDA" w14:textId="77777777" w:rsidR="00A54D96" w:rsidRPr="00392073" w:rsidRDefault="00A7718F">
      <w:pPr>
        <w:spacing w:before="240" w:after="240" w:line="360" w:lineRule="auto"/>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lastRenderedPageBreak/>
        <w:t xml:space="preserve">Sub Pokok Bahasan </w:t>
      </w:r>
      <w:proofErr w:type="gramStart"/>
      <w:r w:rsidRPr="00392073">
        <w:rPr>
          <w:rFonts w:ascii="Arial" w:eastAsia="Arial" w:hAnsi="Arial" w:cs="Arial"/>
          <w:b/>
          <w:color w:val="000000" w:themeColor="text1"/>
          <w:sz w:val="24"/>
          <w:szCs w:val="24"/>
        </w:rPr>
        <w:t>1 :</w:t>
      </w:r>
      <w:proofErr w:type="gramEnd"/>
      <w:r w:rsidRPr="00392073">
        <w:rPr>
          <w:rFonts w:ascii="Arial" w:eastAsia="Arial" w:hAnsi="Arial" w:cs="Arial"/>
          <w:b/>
          <w:color w:val="000000" w:themeColor="text1"/>
          <w:sz w:val="24"/>
          <w:szCs w:val="24"/>
        </w:rPr>
        <w:t xml:space="preserve"> Pengertian Inklusi Sosial</w:t>
      </w:r>
    </w:p>
    <w:p w14:paraId="16E05ABC" w14:textId="77777777" w:rsidR="00A54D96" w:rsidRPr="00392073" w:rsidRDefault="00A7718F">
      <w:pPr>
        <w:spacing w:after="0" w:line="360" w:lineRule="auto"/>
        <w:ind w:left="3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Lembar Kerja </w:t>
      </w:r>
      <w:proofErr w:type="gramStart"/>
      <w:r w:rsidRPr="00392073">
        <w:rPr>
          <w:rFonts w:ascii="Arial" w:eastAsia="Arial" w:hAnsi="Arial" w:cs="Arial"/>
          <w:color w:val="000000" w:themeColor="text1"/>
          <w:sz w:val="24"/>
          <w:szCs w:val="24"/>
        </w:rPr>
        <w:t>1.1  Mengidentifikasi</w:t>
      </w:r>
      <w:proofErr w:type="gramEnd"/>
      <w:r w:rsidRPr="00392073">
        <w:rPr>
          <w:rFonts w:ascii="Arial" w:eastAsia="Arial" w:hAnsi="Arial" w:cs="Arial"/>
          <w:color w:val="000000" w:themeColor="text1"/>
          <w:sz w:val="24"/>
          <w:szCs w:val="24"/>
        </w:rPr>
        <w:t xml:space="preserve"> Kelompok Marginal di Desa/Kampung</w:t>
      </w:r>
    </w:p>
    <w:p w14:paraId="38059E49" w14:textId="77777777" w:rsidR="00A54D96" w:rsidRPr="00392073" w:rsidRDefault="00A7718F">
      <w:pPr>
        <w:spacing w:after="0" w:line="360" w:lineRule="auto"/>
        <w:ind w:left="3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bl>
      <w:tblPr>
        <w:tblStyle w:val="a2"/>
        <w:tblW w:w="13215" w:type="dxa"/>
        <w:tblInd w:w="430" w:type="dxa"/>
        <w:tblBorders>
          <w:top w:val="nil"/>
          <w:left w:val="nil"/>
          <w:bottom w:val="nil"/>
          <w:right w:val="nil"/>
          <w:insideH w:val="nil"/>
          <w:insideV w:val="nil"/>
        </w:tblBorders>
        <w:tblLayout w:type="fixed"/>
        <w:tblLook w:val="0600" w:firstRow="0" w:lastRow="0" w:firstColumn="0" w:lastColumn="0" w:noHBand="1" w:noVBand="1"/>
      </w:tblPr>
      <w:tblGrid>
        <w:gridCol w:w="885"/>
        <w:gridCol w:w="12330"/>
      </w:tblGrid>
      <w:tr w:rsidR="00392073" w:rsidRPr="00392073" w14:paraId="5D261654" w14:textId="77777777">
        <w:trPr>
          <w:trHeight w:val="825"/>
        </w:trPr>
        <w:tc>
          <w:tcPr>
            <w:tcW w:w="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963501" w14:textId="77777777" w:rsidR="00A54D96" w:rsidRPr="00392073" w:rsidRDefault="00A7718F">
            <w:pPr>
              <w:spacing w:before="240" w:after="0" w:line="360" w:lineRule="auto"/>
              <w:ind w:left="180"/>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No.</w:t>
            </w:r>
          </w:p>
        </w:tc>
        <w:tc>
          <w:tcPr>
            <w:tcW w:w="123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F7C4312" w14:textId="77777777" w:rsidR="00A54D96" w:rsidRPr="00392073" w:rsidRDefault="00A7718F">
            <w:pPr>
              <w:spacing w:before="240" w:after="0" w:line="360" w:lineRule="auto"/>
              <w:ind w:left="500"/>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Kelompok Marginal</w:t>
            </w:r>
          </w:p>
        </w:tc>
      </w:tr>
      <w:tr w:rsidR="00392073" w:rsidRPr="00392073" w14:paraId="677CE844" w14:textId="77777777">
        <w:trPr>
          <w:trHeight w:val="825"/>
        </w:trPr>
        <w:tc>
          <w:tcPr>
            <w:tcW w:w="8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337A0C" w14:textId="77777777" w:rsidR="00A54D96" w:rsidRPr="00392073" w:rsidRDefault="00A7718F">
            <w:pPr>
              <w:spacing w:before="240" w:after="0" w:line="360" w:lineRule="auto"/>
              <w:ind w:left="50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12330" w:type="dxa"/>
            <w:tcBorders>
              <w:top w:val="nil"/>
              <w:left w:val="nil"/>
              <w:bottom w:val="single" w:sz="8" w:space="0" w:color="000000"/>
              <w:right w:val="single" w:sz="8" w:space="0" w:color="000000"/>
            </w:tcBorders>
            <w:tcMar>
              <w:top w:w="100" w:type="dxa"/>
              <w:left w:w="100" w:type="dxa"/>
              <w:bottom w:w="100" w:type="dxa"/>
              <w:right w:w="100" w:type="dxa"/>
            </w:tcMar>
          </w:tcPr>
          <w:p w14:paraId="66DDD68E" w14:textId="77777777" w:rsidR="00A54D96" w:rsidRPr="00392073" w:rsidRDefault="00A7718F">
            <w:pPr>
              <w:spacing w:before="240" w:after="0" w:line="360" w:lineRule="auto"/>
              <w:ind w:left="50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r>
      <w:tr w:rsidR="00392073" w:rsidRPr="00392073" w14:paraId="322EB8A8" w14:textId="77777777">
        <w:trPr>
          <w:trHeight w:val="825"/>
        </w:trPr>
        <w:tc>
          <w:tcPr>
            <w:tcW w:w="8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DE75B02" w14:textId="77777777" w:rsidR="00A54D96" w:rsidRPr="00392073" w:rsidRDefault="00A7718F">
            <w:pPr>
              <w:spacing w:before="240" w:after="0" w:line="360" w:lineRule="auto"/>
              <w:ind w:left="500"/>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12330" w:type="dxa"/>
            <w:tcBorders>
              <w:top w:val="nil"/>
              <w:left w:val="nil"/>
              <w:bottom w:val="single" w:sz="8" w:space="0" w:color="000000"/>
              <w:right w:val="single" w:sz="8" w:space="0" w:color="000000"/>
            </w:tcBorders>
            <w:tcMar>
              <w:top w:w="100" w:type="dxa"/>
              <w:left w:w="100" w:type="dxa"/>
              <w:bottom w:w="100" w:type="dxa"/>
              <w:right w:w="100" w:type="dxa"/>
            </w:tcMar>
          </w:tcPr>
          <w:p w14:paraId="6F9B418D" w14:textId="77777777" w:rsidR="00A54D96" w:rsidRPr="00392073" w:rsidRDefault="00A7718F">
            <w:pPr>
              <w:spacing w:before="240" w:after="0" w:line="360" w:lineRule="auto"/>
              <w:ind w:left="500"/>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r>
      <w:tr w:rsidR="00392073" w:rsidRPr="00392073" w14:paraId="444BCFE6" w14:textId="77777777">
        <w:trPr>
          <w:trHeight w:val="825"/>
        </w:trPr>
        <w:tc>
          <w:tcPr>
            <w:tcW w:w="8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56ED761" w14:textId="77777777" w:rsidR="00A54D96" w:rsidRPr="00392073" w:rsidRDefault="00A7718F">
            <w:pPr>
              <w:spacing w:before="240" w:after="0" w:line="360" w:lineRule="auto"/>
              <w:ind w:left="50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12330" w:type="dxa"/>
            <w:tcBorders>
              <w:top w:val="nil"/>
              <w:left w:val="nil"/>
              <w:bottom w:val="single" w:sz="8" w:space="0" w:color="000000"/>
              <w:right w:val="single" w:sz="8" w:space="0" w:color="000000"/>
            </w:tcBorders>
            <w:tcMar>
              <w:top w:w="100" w:type="dxa"/>
              <w:left w:w="100" w:type="dxa"/>
              <w:bottom w:w="100" w:type="dxa"/>
              <w:right w:w="100" w:type="dxa"/>
            </w:tcMar>
          </w:tcPr>
          <w:p w14:paraId="48496F9E" w14:textId="77777777" w:rsidR="00A54D96" w:rsidRPr="00392073" w:rsidRDefault="00A7718F">
            <w:pPr>
              <w:spacing w:before="240" w:after="0" w:line="360" w:lineRule="auto"/>
              <w:ind w:left="50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r>
      <w:tr w:rsidR="00392073" w:rsidRPr="00392073" w14:paraId="634BEACF" w14:textId="77777777">
        <w:trPr>
          <w:trHeight w:val="825"/>
        </w:trPr>
        <w:tc>
          <w:tcPr>
            <w:tcW w:w="8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7379AE" w14:textId="77777777" w:rsidR="00A54D96" w:rsidRPr="00392073" w:rsidRDefault="00A7718F">
            <w:pPr>
              <w:spacing w:before="240" w:after="0" w:line="360" w:lineRule="auto"/>
              <w:ind w:left="50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12330" w:type="dxa"/>
            <w:tcBorders>
              <w:top w:val="nil"/>
              <w:left w:val="nil"/>
              <w:bottom w:val="single" w:sz="8" w:space="0" w:color="000000"/>
              <w:right w:val="single" w:sz="8" w:space="0" w:color="000000"/>
            </w:tcBorders>
            <w:tcMar>
              <w:top w:w="100" w:type="dxa"/>
              <w:left w:w="100" w:type="dxa"/>
              <w:bottom w:w="100" w:type="dxa"/>
              <w:right w:w="100" w:type="dxa"/>
            </w:tcMar>
          </w:tcPr>
          <w:p w14:paraId="080FDADC" w14:textId="77777777" w:rsidR="00A54D96" w:rsidRPr="00392073" w:rsidRDefault="00A7718F">
            <w:pPr>
              <w:spacing w:before="240" w:after="0" w:line="360" w:lineRule="auto"/>
              <w:ind w:left="50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r>
    </w:tbl>
    <w:p w14:paraId="727BEC93" w14:textId="77777777" w:rsidR="00A54D96" w:rsidRPr="00392073" w:rsidRDefault="00A54D96">
      <w:pPr>
        <w:spacing w:after="0" w:line="360" w:lineRule="auto"/>
        <w:ind w:left="1560" w:hanging="1560"/>
        <w:jc w:val="both"/>
        <w:rPr>
          <w:rFonts w:ascii="Arial" w:eastAsia="Arial" w:hAnsi="Arial" w:cs="Arial"/>
          <w:color w:val="000000" w:themeColor="text1"/>
          <w:sz w:val="24"/>
          <w:szCs w:val="24"/>
        </w:rPr>
      </w:pPr>
    </w:p>
    <w:p w14:paraId="172FBA64" w14:textId="77777777" w:rsidR="00E04953" w:rsidRPr="00392073" w:rsidRDefault="00E04953">
      <w:pPr>
        <w:spacing w:after="0" w:line="360" w:lineRule="auto"/>
        <w:ind w:left="1560" w:hanging="1560"/>
        <w:jc w:val="both"/>
        <w:rPr>
          <w:rFonts w:ascii="Arial" w:eastAsia="Arial" w:hAnsi="Arial" w:cs="Arial"/>
          <w:color w:val="000000" w:themeColor="text1"/>
          <w:sz w:val="24"/>
          <w:szCs w:val="24"/>
        </w:rPr>
      </w:pPr>
    </w:p>
    <w:p w14:paraId="1D0E52E4" w14:textId="77777777" w:rsidR="00E04953" w:rsidRPr="00392073" w:rsidRDefault="00E04953">
      <w:pPr>
        <w:spacing w:after="0" w:line="360" w:lineRule="auto"/>
        <w:ind w:left="1560" w:hanging="1560"/>
        <w:jc w:val="both"/>
        <w:rPr>
          <w:rFonts w:ascii="Arial" w:eastAsia="Arial" w:hAnsi="Arial" w:cs="Arial"/>
          <w:color w:val="000000" w:themeColor="text1"/>
          <w:sz w:val="24"/>
          <w:szCs w:val="24"/>
        </w:rPr>
      </w:pPr>
    </w:p>
    <w:p w14:paraId="498EB005" w14:textId="77777777" w:rsidR="00E04953" w:rsidRPr="00392073" w:rsidRDefault="00E04953">
      <w:pPr>
        <w:spacing w:after="0" w:line="360" w:lineRule="auto"/>
        <w:ind w:left="1560" w:hanging="1560"/>
        <w:jc w:val="both"/>
        <w:rPr>
          <w:rFonts w:ascii="Arial" w:eastAsia="Arial" w:hAnsi="Arial" w:cs="Arial"/>
          <w:color w:val="000000" w:themeColor="text1"/>
          <w:sz w:val="24"/>
          <w:szCs w:val="24"/>
        </w:rPr>
      </w:pPr>
    </w:p>
    <w:p w14:paraId="02039CB1" w14:textId="77777777" w:rsidR="00A54D96" w:rsidRPr="00392073" w:rsidRDefault="00A54D96">
      <w:pPr>
        <w:spacing w:after="0" w:line="360" w:lineRule="auto"/>
        <w:ind w:left="1560" w:hanging="1560"/>
        <w:jc w:val="both"/>
        <w:rPr>
          <w:rFonts w:ascii="Arial" w:eastAsia="Arial" w:hAnsi="Arial" w:cs="Arial"/>
          <w:color w:val="000000" w:themeColor="text1"/>
          <w:sz w:val="24"/>
          <w:szCs w:val="24"/>
        </w:rPr>
      </w:pPr>
    </w:p>
    <w:p w14:paraId="5F9EE2DA" w14:textId="77777777" w:rsidR="00A54D96" w:rsidRPr="00392073" w:rsidRDefault="00A7718F">
      <w:pPr>
        <w:spacing w:after="0" w:line="360" w:lineRule="auto"/>
        <w:ind w:left="1560" w:hanging="15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lastRenderedPageBreak/>
        <w:t xml:space="preserve"> Lembar Kerja </w:t>
      </w:r>
      <w:proofErr w:type="gramStart"/>
      <w:r w:rsidRPr="00392073">
        <w:rPr>
          <w:rFonts w:ascii="Arial" w:eastAsia="Arial" w:hAnsi="Arial" w:cs="Arial"/>
          <w:color w:val="000000" w:themeColor="text1"/>
          <w:sz w:val="24"/>
          <w:szCs w:val="24"/>
        </w:rPr>
        <w:t>1.2  Menggali</w:t>
      </w:r>
      <w:proofErr w:type="gramEnd"/>
      <w:r w:rsidRPr="00392073">
        <w:rPr>
          <w:rFonts w:ascii="Arial" w:eastAsia="Arial" w:hAnsi="Arial" w:cs="Arial"/>
          <w:color w:val="000000" w:themeColor="text1"/>
          <w:sz w:val="24"/>
          <w:szCs w:val="24"/>
        </w:rPr>
        <w:t xml:space="preserve"> Tahap Inklusi di Masyarakat Desa</w:t>
      </w:r>
    </w:p>
    <w:p w14:paraId="6D71BA02" w14:textId="77777777" w:rsidR="00A54D96" w:rsidRPr="00392073" w:rsidRDefault="00A7718F">
      <w:pPr>
        <w:spacing w:after="0" w:line="360" w:lineRule="auto"/>
        <w:ind w:left="1560" w:hanging="15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Diisi per kelompok marginal yang dipilih peserta</w:t>
      </w:r>
    </w:p>
    <w:p w14:paraId="3EF9D663" w14:textId="77777777" w:rsidR="00A54D96" w:rsidRPr="00392073" w:rsidRDefault="00A7718F">
      <w:pPr>
        <w:spacing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Kelompok </w:t>
      </w:r>
      <w:proofErr w:type="gramStart"/>
      <w:r w:rsidRPr="00392073">
        <w:rPr>
          <w:rFonts w:ascii="Arial" w:eastAsia="Arial" w:hAnsi="Arial" w:cs="Arial"/>
          <w:color w:val="000000" w:themeColor="text1"/>
          <w:sz w:val="24"/>
          <w:szCs w:val="24"/>
        </w:rPr>
        <w:t>Marginal :</w:t>
      </w:r>
      <w:proofErr w:type="gramEnd"/>
      <w:r w:rsidRPr="00392073">
        <w:rPr>
          <w:rFonts w:ascii="Arial" w:eastAsia="Arial" w:hAnsi="Arial" w:cs="Arial"/>
          <w:color w:val="000000" w:themeColor="text1"/>
          <w:sz w:val="24"/>
          <w:szCs w:val="24"/>
        </w:rPr>
        <w:t xml:space="preserve"> Kelompok Perempuan </w:t>
      </w:r>
    </w:p>
    <w:tbl>
      <w:tblPr>
        <w:tblStyle w:val="a3"/>
        <w:tblW w:w="13935" w:type="dxa"/>
        <w:tblBorders>
          <w:top w:val="nil"/>
          <w:left w:val="nil"/>
          <w:bottom w:val="nil"/>
          <w:right w:val="nil"/>
          <w:insideH w:val="nil"/>
          <w:insideV w:val="nil"/>
        </w:tblBorders>
        <w:tblLayout w:type="fixed"/>
        <w:tblLook w:val="0600" w:firstRow="0" w:lastRow="0" w:firstColumn="0" w:lastColumn="0" w:noHBand="1" w:noVBand="1"/>
      </w:tblPr>
      <w:tblGrid>
        <w:gridCol w:w="840"/>
        <w:gridCol w:w="6631"/>
        <w:gridCol w:w="567"/>
        <w:gridCol w:w="5897"/>
      </w:tblGrid>
      <w:tr w:rsidR="00392073" w:rsidRPr="00392073" w14:paraId="23AD3907" w14:textId="77777777">
        <w:trPr>
          <w:trHeight w:val="495"/>
        </w:trPr>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A270F4"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No.</w:t>
            </w:r>
          </w:p>
        </w:tc>
        <w:tc>
          <w:tcPr>
            <w:tcW w:w="13095" w:type="dxa"/>
            <w:gridSpan w:val="3"/>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D40414" w14:textId="77777777" w:rsidR="00A54D96" w:rsidRPr="00392073" w:rsidRDefault="00A7718F" w:rsidP="00E04953">
            <w:pPr>
              <w:spacing w:after="0" w:line="276" w:lineRule="auto"/>
              <w:ind w:left="180"/>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Tahap Inklusi di Masyarakat Desa</w:t>
            </w:r>
          </w:p>
        </w:tc>
      </w:tr>
      <w:tr w:rsidR="00392073" w:rsidRPr="00392073" w14:paraId="21B82014" w14:textId="77777777" w:rsidTr="00E04953">
        <w:trPr>
          <w:trHeight w:val="827"/>
        </w:trPr>
        <w:tc>
          <w:tcPr>
            <w:tcW w:w="8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717924" w14:textId="77777777" w:rsidR="00A54D96" w:rsidRPr="00392073" w:rsidRDefault="00A7718F" w:rsidP="00E04953">
            <w:pPr>
              <w:spacing w:after="0" w:line="276" w:lineRule="auto"/>
              <w:ind w:left="180"/>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 xml:space="preserve"> 1</w:t>
            </w:r>
          </w:p>
        </w:tc>
        <w:tc>
          <w:tcPr>
            <w:tcW w:w="66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412B60" w14:textId="77777777" w:rsidR="00A54D96" w:rsidRPr="00392073" w:rsidRDefault="00A7718F" w:rsidP="00E04953">
            <w:pPr>
              <w:shd w:val="clear" w:color="auto" w:fill="FFFFFF"/>
              <w:spacing w:after="0" w:line="360" w:lineRule="auto"/>
              <w:ind w:left="180"/>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Kebutuhan dan Kepentingan Kelompok Marginal dalam Pembangunan Desa</w:t>
            </w:r>
          </w:p>
        </w:tc>
        <w:tc>
          <w:tcPr>
            <w:tcW w:w="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29DEC9" w14:textId="77777777" w:rsidR="00A54D96" w:rsidRPr="00392073" w:rsidRDefault="00A7718F" w:rsidP="00E04953">
            <w:pPr>
              <w:spacing w:after="0" w:line="276" w:lineRule="auto"/>
              <w:ind w:left="180"/>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3</w:t>
            </w:r>
          </w:p>
        </w:tc>
        <w:tc>
          <w:tcPr>
            <w:tcW w:w="58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54A7DA" w14:textId="77777777" w:rsidR="00A54D96" w:rsidRPr="00392073" w:rsidRDefault="00A7718F" w:rsidP="00E04953">
            <w:pPr>
              <w:spacing w:after="0" w:line="276" w:lineRule="auto"/>
              <w:ind w:left="180"/>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Hak - Hak Kelompok Marginal</w:t>
            </w:r>
          </w:p>
        </w:tc>
      </w:tr>
      <w:tr w:rsidR="00392073" w:rsidRPr="00392073" w14:paraId="0A2F5E45" w14:textId="77777777" w:rsidTr="00E04953">
        <w:trPr>
          <w:trHeight w:val="585"/>
        </w:trPr>
        <w:tc>
          <w:tcPr>
            <w:tcW w:w="8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B3567D"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66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09CE3B" w14:textId="77777777" w:rsidR="00A54D96" w:rsidRPr="00392073" w:rsidRDefault="00A7718F" w:rsidP="00E04953">
            <w:pPr>
              <w:shd w:val="clear" w:color="auto" w:fill="FFFFFF"/>
              <w:spacing w:after="0" w:line="360"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Akses pendidikan, sarana prasarana, infrastruktur, kesehatan dan ekonomi</w:t>
            </w:r>
          </w:p>
        </w:tc>
        <w:tc>
          <w:tcPr>
            <w:tcW w:w="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397897"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58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D3F374"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Hak suara dalam  musdes </w:t>
            </w:r>
          </w:p>
        </w:tc>
      </w:tr>
      <w:tr w:rsidR="00392073" w:rsidRPr="00392073" w14:paraId="5D6C3AF6" w14:textId="77777777" w:rsidTr="00E04953">
        <w:trPr>
          <w:trHeight w:val="585"/>
        </w:trPr>
        <w:tc>
          <w:tcPr>
            <w:tcW w:w="8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402839"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66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540485" w14:textId="77777777" w:rsidR="00A54D96" w:rsidRPr="00392073" w:rsidRDefault="00A7718F" w:rsidP="00E04953">
            <w:pPr>
              <w:shd w:val="clear" w:color="auto" w:fill="FFFFFF"/>
              <w:spacing w:after="0" w:line="360" w:lineRule="auto"/>
              <w:ind w:left="180"/>
              <w:rPr>
                <w:rFonts w:ascii="Arial" w:eastAsia="Arial" w:hAnsi="Arial" w:cs="Arial"/>
                <w:color w:val="000000" w:themeColor="text1"/>
                <w:sz w:val="24"/>
                <w:szCs w:val="24"/>
              </w:rPr>
            </w:pPr>
            <w:r w:rsidRPr="00392073">
              <w:rPr>
                <w:rFonts w:ascii="Arial" w:eastAsia="Arial" w:hAnsi="Arial" w:cs="Arial"/>
                <w:color w:val="000000" w:themeColor="text1"/>
                <w:sz w:val="24"/>
                <w:szCs w:val="24"/>
              </w:rPr>
              <w:t>Kesempatan mendapatkan pelatihan pengolahan   pangan dan legalitas usaha</w:t>
            </w:r>
          </w:p>
        </w:tc>
        <w:tc>
          <w:tcPr>
            <w:tcW w:w="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3E5F26"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58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D4FFF5"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Hak mendapatkan pelayanan kesehatan dan sarana prasarana</w:t>
            </w:r>
          </w:p>
        </w:tc>
      </w:tr>
      <w:tr w:rsidR="00392073" w:rsidRPr="00392073" w14:paraId="435D6816" w14:textId="77777777" w:rsidTr="00E04953">
        <w:trPr>
          <w:trHeight w:val="765"/>
        </w:trPr>
        <w:tc>
          <w:tcPr>
            <w:tcW w:w="8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1ECADB" w14:textId="77777777" w:rsidR="00A54D96" w:rsidRPr="00392073" w:rsidRDefault="00A7718F" w:rsidP="00E04953">
            <w:pPr>
              <w:spacing w:after="0" w:line="276" w:lineRule="auto"/>
              <w:ind w:left="180"/>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2</w:t>
            </w:r>
          </w:p>
        </w:tc>
        <w:tc>
          <w:tcPr>
            <w:tcW w:w="66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590514" w14:textId="77777777" w:rsidR="00A54D96" w:rsidRPr="00392073" w:rsidRDefault="00A7718F" w:rsidP="00E04953">
            <w:pPr>
              <w:spacing w:after="0" w:line="276" w:lineRule="auto"/>
              <w:ind w:left="180"/>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Keterlibatan Kelompok Marginal dalam Aktivitas Kemasyarakatan</w:t>
            </w:r>
          </w:p>
        </w:tc>
        <w:tc>
          <w:tcPr>
            <w:tcW w:w="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24C215" w14:textId="77777777" w:rsidR="00A54D96" w:rsidRPr="00392073" w:rsidRDefault="00A7718F" w:rsidP="00E04953">
            <w:pPr>
              <w:spacing w:after="0" w:line="276" w:lineRule="auto"/>
              <w:ind w:left="180"/>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4</w:t>
            </w:r>
          </w:p>
        </w:tc>
        <w:tc>
          <w:tcPr>
            <w:tcW w:w="58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36761A" w14:textId="77777777" w:rsidR="00A54D96" w:rsidRPr="00392073" w:rsidRDefault="00A7718F" w:rsidP="00E04953">
            <w:pPr>
              <w:spacing w:after="0" w:line="276" w:lineRule="auto"/>
              <w:ind w:left="180"/>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Sumber Daya Manusia yang berpartisipasi dalam masyarakat</w:t>
            </w:r>
          </w:p>
        </w:tc>
      </w:tr>
      <w:tr w:rsidR="00392073" w:rsidRPr="00392073" w14:paraId="0DCF07E8" w14:textId="77777777" w:rsidTr="00E04953">
        <w:trPr>
          <w:trHeight w:val="495"/>
        </w:trPr>
        <w:tc>
          <w:tcPr>
            <w:tcW w:w="8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6EE703"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66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A141D2"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Belum semuanya dilibatkan dalam kegiatan kemasyarakatan seperti posyandu, PKK dan pelatihan</w:t>
            </w:r>
          </w:p>
        </w:tc>
        <w:tc>
          <w:tcPr>
            <w:tcW w:w="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366E623"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58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97A62F" w14:textId="77777777" w:rsidR="00A54D96" w:rsidRPr="00392073" w:rsidRDefault="00A7718F" w:rsidP="00E04953">
            <w:pPr>
              <w:spacing w:after="0" w:line="276" w:lineRule="auto"/>
              <w:ind w:left="9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Semua perempuan dilibatkan tanpa membedakan pendidikan, status ekonomi maupun status sosial</w:t>
            </w:r>
          </w:p>
        </w:tc>
      </w:tr>
      <w:tr w:rsidR="00392073" w:rsidRPr="00392073" w14:paraId="7F59AB14" w14:textId="77777777" w:rsidTr="00E04953">
        <w:trPr>
          <w:trHeight w:val="495"/>
        </w:trPr>
        <w:tc>
          <w:tcPr>
            <w:tcW w:w="8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6F16E9"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66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CEDB5B"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C235C9"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58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962016"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r>
      <w:tr w:rsidR="00392073" w:rsidRPr="00392073" w14:paraId="493789CD" w14:textId="77777777" w:rsidTr="00E04953">
        <w:trPr>
          <w:trHeight w:val="495"/>
        </w:trPr>
        <w:tc>
          <w:tcPr>
            <w:tcW w:w="84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E051C39"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66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187739"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56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A2883E"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58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5197C1" w14:textId="77777777" w:rsidR="00A54D96" w:rsidRPr="00392073" w:rsidRDefault="00A7718F" w:rsidP="00E04953">
            <w:pPr>
              <w:spacing w:after="0" w:line="276" w:lineRule="auto"/>
              <w:ind w:left="18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r>
    </w:tbl>
    <w:p w14:paraId="72AE4A45" w14:textId="77777777" w:rsidR="00A54D96" w:rsidRPr="00392073" w:rsidRDefault="00A7718F">
      <w:pPr>
        <w:spacing w:after="0" w:line="360" w:lineRule="auto"/>
        <w:ind w:left="3120" w:hanging="15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p w14:paraId="2364403D" w14:textId="77777777" w:rsidR="00A54D96" w:rsidRPr="00392073" w:rsidRDefault="00A7718F">
      <w:pPr>
        <w:spacing w:after="0" w:line="360" w:lineRule="auto"/>
        <w:ind w:left="3120" w:hanging="15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lastRenderedPageBreak/>
        <w:t xml:space="preserve"> </w:t>
      </w:r>
    </w:p>
    <w:p w14:paraId="580131B6" w14:textId="77777777" w:rsidR="00A54D96" w:rsidRPr="00392073" w:rsidRDefault="00A7718F">
      <w:pPr>
        <w:spacing w:after="0" w:line="360" w:lineRule="auto"/>
        <w:ind w:left="1560" w:hanging="15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Lembar Kerja </w:t>
      </w:r>
      <w:proofErr w:type="gramStart"/>
      <w:r w:rsidRPr="00392073">
        <w:rPr>
          <w:rFonts w:ascii="Arial" w:eastAsia="Arial" w:hAnsi="Arial" w:cs="Arial"/>
          <w:color w:val="000000" w:themeColor="text1"/>
          <w:sz w:val="24"/>
          <w:szCs w:val="24"/>
        </w:rPr>
        <w:t>1.2  Menggali</w:t>
      </w:r>
      <w:proofErr w:type="gramEnd"/>
      <w:r w:rsidRPr="00392073">
        <w:rPr>
          <w:rFonts w:ascii="Arial" w:eastAsia="Arial" w:hAnsi="Arial" w:cs="Arial"/>
          <w:color w:val="000000" w:themeColor="text1"/>
          <w:sz w:val="24"/>
          <w:szCs w:val="24"/>
        </w:rPr>
        <w:t xml:space="preserve"> Tahap Inklusi di Masyarakat Desa</w:t>
      </w:r>
    </w:p>
    <w:p w14:paraId="40DCECE2" w14:textId="77777777" w:rsidR="00A54D96" w:rsidRPr="00392073" w:rsidRDefault="00A7718F">
      <w:pPr>
        <w:spacing w:after="0" w:line="360" w:lineRule="auto"/>
        <w:ind w:left="1560" w:hanging="15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Kelompok </w:t>
      </w:r>
      <w:proofErr w:type="gramStart"/>
      <w:r w:rsidRPr="00392073">
        <w:rPr>
          <w:rFonts w:ascii="Arial" w:eastAsia="Arial" w:hAnsi="Arial" w:cs="Arial"/>
          <w:color w:val="000000" w:themeColor="text1"/>
          <w:sz w:val="24"/>
          <w:szCs w:val="24"/>
        </w:rPr>
        <w:t>Marginal :</w:t>
      </w:r>
      <w:proofErr w:type="gramEnd"/>
      <w:r w:rsidRPr="00392073">
        <w:rPr>
          <w:rFonts w:ascii="Arial" w:eastAsia="Arial" w:hAnsi="Arial" w:cs="Arial"/>
          <w:color w:val="000000" w:themeColor="text1"/>
          <w:sz w:val="24"/>
          <w:szCs w:val="24"/>
        </w:rPr>
        <w:t xml:space="preserve"> …………………………….. </w:t>
      </w:r>
    </w:p>
    <w:tbl>
      <w:tblPr>
        <w:tblStyle w:val="a4"/>
        <w:tblW w:w="13890" w:type="dxa"/>
        <w:tblInd w:w="1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5"/>
        <w:gridCol w:w="6390"/>
        <w:gridCol w:w="720"/>
        <w:gridCol w:w="6135"/>
      </w:tblGrid>
      <w:tr w:rsidR="00392073" w:rsidRPr="00392073" w14:paraId="7A3FF42E" w14:textId="77777777">
        <w:trPr>
          <w:trHeight w:val="440"/>
        </w:trPr>
        <w:tc>
          <w:tcPr>
            <w:tcW w:w="645" w:type="dxa"/>
            <w:shd w:val="clear" w:color="auto" w:fill="auto"/>
            <w:tcMar>
              <w:top w:w="100" w:type="dxa"/>
              <w:left w:w="100" w:type="dxa"/>
              <w:bottom w:w="100" w:type="dxa"/>
              <w:right w:w="100" w:type="dxa"/>
            </w:tcMar>
          </w:tcPr>
          <w:p w14:paraId="767864CD" w14:textId="77777777" w:rsidR="00A54D96" w:rsidRPr="00392073" w:rsidRDefault="00A7718F">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r w:rsidRPr="00392073">
              <w:rPr>
                <w:rFonts w:ascii="Arial" w:eastAsia="Arial" w:hAnsi="Arial" w:cs="Arial"/>
                <w:color w:val="000000" w:themeColor="text1"/>
                <w:sz w:val="24"/>
                <w:szCs w:val="24"/>
              </w:rPr>
              <w:t>No.</w:t>
            </w:r>
          </w:p>
        </w:tc>
        <w:tc>
          <w:tcPr>
            <w:tcW w:w="13245" w:type="dxa"/>
            <w:gridSpan w:val="3"/>
            <w:shd w:val="clear" w:color="auto" w:fill="auto"/>
            <w:tcMar>
              <w:top w:w="100" w:type="dxa"/>
              <w:left w:w="100" w:type="dxa"/>
              <w:bottom w:w="100" w:type="dxa"/>
              <w:right w:w="100" w:type="dxa"/>
            </w:tcMar>
          </w:tcPr>
          <w:p w14:paraId="03C0105A" w14:textId="77777777" w:rsidR="00A54D96" w:rsidRPr="00392073" w:rsidRDefault="00A7718F">
            <w:pPr>
              <w:widowControl w:val="0"/>
              <w:pBdr>
                <w:top w:val="nil"/>
                <w:left w:val="nil"/>
                <w:bottom w:val="nil"/>
                <w:right w:val="nil"/>
                <w:between w:val="nil"/>
              </w:pBdr>
              <w:spacing w:after="0" w:line="24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Tahap Inklusi di Masyarakat Desa</w:t>
            </w:r>
          </w:p>
        </w:tc>
      </w:tr>
      <w:tr w:rsidR="00392073" w:rsidRPr="00392073" w14:paraId="21CD5F01" w14:textId="77777777">
        <w:tc>
          <w:tcPr>
            <w:tcW w:w="645" w:type="dxa"/>
            <w:shd w:val="clear" w:color="auto" w:fill="auto"/>
            <w:tcMar>
              <w:top w:w="100" w:type="dxa"/>
              <w:left w:w="100" w:type="dxa"/>
              <w:bottom w:w="100" w:type="dxa"/>
              <w:right w:w="100" w:type="dxa"/>
            </w:tcMar>
          </w:tcPr>
          <w:p w14:paraId="02877E5A" w14:textId="77777777" w:rsidR="00A54D96" w:rsidRPr="00392073" w:rsidRDefault="00A7718F">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1</w:t>
            </w:r>
          </w:p>
        </w:tc>
        <w:tc>
          <w:tcPr>
            <w:tcW w:w="6390" w:type="dxa"/>
            <w:shd w:val="clear" w:color="auto" w:fill="auto"/>
            <w:tcMar>
              <w:top w:w="100" w:type="dxa"/>
              <w:left w:w="100" w:type="dxa"/>
              <w:bottom w:w="100" w:type="dxa"/>
              <w:right w:w="100" w:type="dxa"/>
            </w:tcMar>
          </w:tcPr>
          <w:p w14:paraId="2306FD11" w14:textId="77777777" w:rsidR="00A54D96" w:rsidRPr="00392073" w:rsidRDefault="00A7718F">
            <w:pPr>
              <w:shd w:val="clear" w:color="auto" w:fill="FFFFFF"/>
              <w:spacing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Kebutuhan dan Kepentingan Kelompok Marginal dalam Pembangunan Desa</w:t>
            </w:r>
          </w:p>
          <w:p w14:paraId="5E273BC2"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720" w:type="dxa"/>
            <w:shd w:val="clear" w:color="auto" w:fill="auto"/>
            <w:tcMar>
              <w:top w:w="100" w:type="dxa"/>
              <w:left w:w="100" w:type="dxa"/>
              <w:bottom w:w="100" w:type="dxa"/>
              <w:right w:w="100" w:type="dxa"/>
            </w:tcMar>
          </w:tcPr>
          <w:p w14:paraId="222C765E" w14:textId="77777777" w:rsidR="00A54D96" w:rsidRPr="00392073" w:rsidRDefault="00A7718F">
            <w:pPr>
              <w:widowControl w:val="0"/>
              <w:pBdr>
                <w:top w:val="nil"/>
                <w:left w:val="nil"/>
                <w:bottom w:val="nil"/>
                <w:right w:val="nil"/>
                <w:between w:val="nil"/>
              </w:pBdr>
              <w:spacing w:after="0" w:line="240" w:lineRule="auto"/>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3</w:t>
            </w:r>
          </w:p>
        </w:tc>
        <w:tc>
          <w:tcPr>
            <w:tcW w:w="6135" w:type="dxa"/>
            <w:shd w:val="clear" w:color="auto" w:fill="auto"/>
            <w:tcMar>
              <w:top w:w="100" w:type="dxa"/>
              <w:left w:w="100" w:type="dxa"/>
              <w:bottom w:w="100" w:type="dxa"/>
              <w:right w:w="100" w:type="dxa"/>
            </w:tcMar>
          </w:tcPr>
          <w:p w14:paraId="1EC5B56A" w14:textId="77777777" w:rsidR="00A54D96" w:rsidRPr="00392073" w:rsidRDefault="00A7718F">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r w:rsidRPr="00392073">
              <w:rPr>
                <w:rFonts w:ascii="Arial" w:eastAsia="Arial" w:hAnsi="Arial" w:cs="Arial"/>
                <w:color w:val="000000" w:themeColor="text1"/>
                <w:sz w:val="24"/>
                <w:szCs w:val="24"/>
              </w:rPr>
              <w:t>Hak - Hak Kelompok Marginal</w:t>
            </w:r>
          </w:p>
        </w:tc>
      </w:tr>
      <w:tr w:rsidR="00392073" w:rsidRPr="00392073" w14:paraId="525C834A" w14:textId="77777777">
        <w:tc>
          <w:tcPr>
            <w:tcW w:w="645" w:type="dxa"/>
            <w:shd w:val="clear" w:color="auto" w:fill="auto"/>
            <w:tcMar>
              <w:top w:w="100" w:type="dxa"/>
              <w:left w:w="100" w:type="dxa"/>
              <w:bottom w:w="100" w:type="dxa"/>
              <w:right w:w="100" w:type="dxa"/>
            </w:tcMar>
          </w:tcPr>
          <w:p w14:paraId="5EC26561"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390" w:type="dxa"/>
            <w:shd w:val="clear" w:color="auto" w:fill="auto"/>
            <w:tcMar>
              <w:top w:w="100" w:type="dxa"/>
              <w:left w:w="100" w:type="dxa"/>
              <w:bottom w:w="100" w:type="dxa"/>
              <w:right w:w="100" w:type="dxa"/>
            </w:tcMar>
          </w:tcPr>
          <w:p w14:paraId="62B82708" w14:textId="77777777" w:rsidR="00A54D96" w:rsidRPr="00392073" w:rsidRDefault="00A54D96">
            <w:pPr>
              <w:shd w:val="clear" w:color="auto" w:fill="FFFFFF"/>
              <w:spacing w:after="0" w:line="360" w:lineRule="auto"/>
              <w:jc w:val="both"/>
              <w:rPr>
                <w:rFonts w:ascii="Arial" w:eastAsia="Arial" w:hAnsi="Arial" w:cs="Arial"/>
                <w:color w:val="000000" w:themeColor="text1"/>
                <w:sz w:val="24"/>
                <w:szCs w:val="24"/>
              </w:rPr>
            </w:pPr>
          </w:p>
        </w:tc>
        <w:tc>
          <w:tcPr>
            <w:tcW w:w="720" w:type="dxa"/>
            <w:shd w:val="clear" w:color="auto" w:fill="auto"/>
            <w:tcMar>
              <w:top w:w="100" w:type="dxa"/>
              <w:left w:w="100" w:type="dxa"/>
              <w:bottom w:w="100" w:type="dxa"/>
              <w:right w:w="100" w:type="dxa"/>
            </w:tcMar>
          </w:tcPr>
          <w:p w14:paraId="4DBE5438"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135" w:type="dxa"/>
            <w:shd w:val="clear" w:color="auto" w:fill="auto"/>
            <w:tcMar>
              <w:top w:w="100" w:type="dxa"/>
              <w:left w:w="100" w:type="dxa"/>
              <w:bottom w:w="100" w:type="dxa"/>
              <w:right w:w="100" w:type="dxa"/>
            </w:tcMar>
          </w:tcPr>
          <w:p w14:paraId="19B1BAEB"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r>
      <w:tr w:rsidR="00392073" w:rsidRPr="00392073" w14:paraId="4F835FDA" w14:textId="77777777">
        <w:tc>
          <w:tcPr>
            <w:tcW w:w="645" w:type="dxa"/>
            <w:shd w:val="clear" w:color="auto" w:fill="auto"/>
            <w:tcMar>
              <w:top w:w="100" w:type="dxa"/>
              <w:left w:w="100" w:type="dxa"/>
              <w:bottom w:w="100" w:type="dxa"/>
              <w:right w:w="100" w:type="dxa"/>
            </w:tcMar>
          </w:tcPr>
          <w:p w14:paraId="42259762"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390" w:type="dxa"/>
            <w:shd w:val="clear" w:color="auto" w:fill="auto"/>
            <w:tcMar>
              <w:top w:w="100" w:type="dxa"/>
              <w:left w:w="100" w:type="dxa"/>
              <w:bottom w:w="100" w:type="dxa"/>
              <w:right w:w="100" w:type="dxa"/>
            </w:tcMar>
          </w:tcPr>
          <w:p w14:paraId="372D5ADA" w14:textId="77777777" w:rsidR="00A54D96" w:rsidRPr="00392073" w:rsidRDefault="00A54D96">
            <w:pPr>
              <w:shd w:val="clear" w:color="auto" w:fill="FFFFFF"/>
              <w:spacing w:after="0" w:line="360" w:lineRule="auto"/>
              <w:jc w:val="both"/>
              <w:rPr>
                <w:rFonts w:ascii="Arial" w:eastAsia="Arial" w:hAnsi="Arial" w:cs="Arial"/>
                <w:color w:val="000000" w:themeColor="text1"/>
                <w:sz w:val="24"/>
                <w:szCs w:val="24"/>
              </w:rPr>
            </w:pPr>
          </w:p>
        </w:tc>
        <w:tc>
          <w:tcPr>
            <w:tcW w:w="720" w:type="dxa"/>
            <w:shd w:val="clear" w:color="auto" w:fill="auto"/>
            <w:tcMar>
              <w:top w:w="100" w:type="dxa"/>
              <w:left w:w="100" w:type="dxa"/>
              <w:bottom w:w="100" w:type="dxa"/>
              <w:right w:w="100" w:type="dxa"/>
            </w:tcMar>
          </w:tcPr>
          <w:p w14:paraId="62032546"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135" w:type="dxa"/>
            <w:shd w:val="clear" w:color="auto" w:fill="auto"/>
            <w:tcMar>
              <w:top w:w="100" w:type="dxa"/>
              <w:left w:w="100" w:type="dxa"/>
              <w:bottom w:w="100" w:type="dxa"/>
              <w:right w:w="100" w:type="dxa"/>
            </w:tcMar>
          </w:tcPr>
          <w:p w14:paraId="2DB9E498"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r>
      <w:tr w:rsidR="00392073" w:rsidRPr="00392073" w14:paraId="36B93527" w14:textId="77777777">
        <w:tc>
          <w:tcPr>
            <w:tcW w:w="645" w:type="dxa"/>
            <w:shd w:val="clear" w:color="auto" w:fill="auto"/>
            <w:tcMar>
              <w:top w:w="100" w:type="dxa"/>
              <w:left w:w="100" w:type="dxa"/>
              <w:bottom w:w="100" w:type="dxa"/>
              <w:right w:w="100" w:type="dxa"/>
            </w:tcMar>
          </w:tcPr>
          <w:p w14:paraId="7E0116B8"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390" w:type="dxa"/>
            <w:shd w:val="clear" w:color="auto" w:fill="auto"/>
            <w:tcMar>
              <w:top w:w="100" w:type="dxa"/>
              <w:left w:w="100" w:type="dxa"/>
              <w:bottom w:w="100" w:type="dxa"/>
              <w:right w:w="100" w:type="dxa"/>
            </w:tcMar>
          </w:tcPr>
          <w:p w14:paraId="0AD17999"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720" w:type="dxa"/>
            <w:shd w:val="clear" w:color="auto" w:fill="auto"/>
            <w:tcMar>
              <w:top w:w="100" w:type="dxa"/>
              <w:left w:w="100" w:type="dxa"/>
              <w:bottom w:w="100" w:type="dxa"/>
              <w:right w:w="100" w:type="dxa"/>
            </w:tcMar>
          </w:tcPr>
          <w:p w14:paraId="213293AA"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135" w:type="dxa"/>
            <w:shd w:val="clear" w:color="auto" w:fill="auto"/>
            <w:tcMar>
              <w:top w:w="100" w:type="dxa"/>
              <w:left w:w="100" w:type="dxa"/>
              <w:bottom w:w="100" w:type="dxa"/>
              <w:right w:w="100" w:type="dxa"/>
            </w:tcMar>
          </w:tcPr>
          <w:p w14:paraId="2C579343"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r>
      <w:tr w:rsidR="00392073" w:rsidRPr="00392073" w14:paraId="2A38C9EF" w14:textId="77777777">
        <w:tc>
          <w:tcPr>
            <w:tcW w:w="645" w:type="dxa"/>
            <w:shd w:val="clear" w:color="auto" w:fill="auto"/>
            <w:tcMar>
              <w:top w:w="100" w:type="dxa"/>
              <w:left w:w="100" w:type="dxa"/>
              <w:bottom w:w="100" w:type="dxa"/>
              <w:right w:w="100" w:type="dxa"/>
            </w:tcMar>
          </w:tcPr>
          <w:p w14:paraId="7A38DB67" w14:textId="77777777" w:rsidR="00A54D96" w:rsidRPr="00392073" w:rsidRDefault="00A7718F">
            <w:pPr>
              <w:widowControl w:val="0"/>
              <w:pBdr>
                <w:top w:val="nil"/>
                <w:left w:val="nil"/>
                <w:bottom w:val="nil"/>
                <w:right w:val="nil"/>
                <w:between w:val="nil"/>
              </w:pBdr>
              <w:spacing w:after="0" w:line="240" w:lineRule="auto"/>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2</w:t>
            </w:r>
          </w:p>
        </w:tc>
        <w:tc>
          <w:tcPr>
            <w:tcW w:w="6390" w:type="dxa"/>
            <w:shd w:val="clear" w:color="auto" w:fill="auto"/>
            <w:tcMar>
              <w:top w:w="100" w:type="dxa"/>
              <w:left w:w="100" w:type="dxa"/>
              <w:bottom w:w="100" w:type="dxa"/>
              <w:right w:w="100" w:type="dxa"/>
            </w:tcMar>
          </w:tcPr>
          <w:p w14:paraId="7245EE22" w14:textId="77777777" w:rsidR="00A54D96" w:rsidRPr="00392073" w:rsidRDefault="00A7718F">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r w:rsidRPr="00392073">
              <w:rPr>
                <w:rFonts w:ascii="Arial" w:eastAsia="Arial" w:hAnsi="Arial" w:cs="Arial"/>
                <w:color w:val="000000" w:themeColor="text1"/>
                <w:sz w:val="24"/>
                <w:szCs w:val="24"/>
              </w:rPr>
              <w:t>Keterlibatan Kelompok Marginal dalam Aktivitas Kemasyarakatan</w:t>
            </w:r>
          </w:p>
        </w:tc>
        <w:tc>
          <w:tcPr>
            <w:tcW w:w="720" w:type="dxa"/>
            <w:shd w:val="clear" w:color="auto" w:fill="auto"/>
            <w:tcMar>
              <w:top w:w="100" w:type="dxa"/>
              <w:left w:w="100" w:type="dxa"/>
              <w:bottom w:w="100" w:type="dxa"/>
              <w:right w:w="100" w:type="dxa"/>
            </w:tcMar>
          </w:tcPr>
          <w:p w14:paraId="7FCD87F5" w14:textId="77777777" w:rsidR="00A54D96" w:rsidRPr="00392073" w:rsidRDefault="00A7718F">
            <w:pPr>
              <w:widowControl w:val="0"/>
              <w:pBdr>
                <w:top w:val="nil"/>
                <w:left w:val="nil"/>
                <w:bottom w:val="nil"/>
                <w:right w:val="nil"/>
                <w:between w:val="nil"/>
              </w:pBdr>
              <w:spacing w:after="0" w:line="240" w:lineRule="auto"/>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4</w:t>
            </w:r>
          </w:p>
        </w:tc>
        <w:tc>
          <w:tcPr>
            <w:tcW w:w="6135" w:type="dxa"/>
            <w:shd w:val="clear" w:color="auto" w:fill="auto"/>
            <w:tcMar>
              <w:top w:w="100" w:type="dxa"/>
              <w:left w:w="100" w:type="dxa"/>
              <w:bottom w:w="100" w:type="dxa"/>
              <w:right w:w="100" w:type="dxa"/>
            </w:tcMar>
          </w:tcPr>
          <w:p w14:paraId="0AE5BAB8" w14:textId="77777777" w:rsidR="00A54D96" w:rsidRPr="00392073" w:rsidRDefault="00A7718F">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r w:rsidRPr="00392073">
              <w:rPr>
                <w:rFonts w:ascii="Arial" w:eastAsia="Arial" w:hAnsi="Arial" w:cs="Arial"/>
                <w:color w:val="000000" w:themeColor="text1"/>
                <w:sz w:val="24"/>
                <w:szCs w:val="24"/>
              </w:rPr>
              <w:t>Sumber Daya Manusia yang berpartisipasi dalam masyarakat</w:t>
            </w:r>
          </w:p>
        </w:tc>
      </w:tr>
      <w:tr w:rsidR="00392073" w:rsidRPr="00392073" w14:paraId="3FE242E2" w14:textId="77777777">
        <w:tc>
          <w:tcPr>
            <w:tcW w:w="645" w:type="dxa"/>
            <w:shd w:val="clear" w:color="auto" w:fill="auto"/>
            <w:tcMar>
              <w:top w:w="100" w:type="dxa"/>
              <w:left w:w="100" w:type="dxa"/>
              <w:bottom w:w="100" w:type="dxa"/>
              <w:right w:w="100" w:type="dxa"/>
            </w:tcMar>
          </w:tcPr>
          <w:p w14:paraId="5FA7AC4A"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390" w:type="dxa"/>
            <w:shd w:val="clear" w:color="auto" w:fill="auto"/>
            <w:tcMar>
              <w:top w:w="100" w:type="dxa"/>
              <w:left w:w="100" w:type="dxa"/>
              <w:bottom w:w="100" w:type="dxa"/>
              <w:right w:w="100" w:type="dxa"/>
            </w:tcMar>
          </w:tcPr>
          <w:p w14:paraId="3E898440"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720" w:type="dxa"/>
            <w:shd w:val="clear" w:color="auto" w:fill="auto"/>
            <w:tcMar>
              <w:top w:w="100" w:type="dxa"/>
              <w:left w:w="100" w:type="dxa"/>
              <w:bottom w:w="100" w:type="dxa"/>
              <w:right w:w="100" w:type="dxa"/>
            </w:tcMar>
          </w:tcPr>
          <w:p w14:paraId="3CA35E45"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135" w:type="dxa"/>
            <w:shd w:val="clear" w:color="auto" w:fill="auto"/>
            <w:tcMar>
              <w:top w:w="100" w:type="dxa"/>
              <w:left w:w="100" w:type="dxa"/>
              <w:bottom w:w="100" w:type="dxa"/>
              <w:right w:w="100" w:type="dxa"/>
            </w:tcMar>
          </w:tcPr>
          <w:p w14:paraId="626460CB"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r>
      <w:tr w:rsidR="00392073" w:rsidRPr="00392073" w14:paraId="4B77194A" w14:textId="77777777">
        <w:tc>
          <w:tcPr>
            <w:tcW w:w="645" w:type="dxa"/>
            <w:shd w:val="clear" w:color="auto" w:fill="auto"/>
            <w:tcMar>
              <w:top w:w="100" w:type="dxa"/>
              <w:left w:w="100" w:type="dxa"/>
              <w:bottom w:w="100" w:type="dxa"/>
              <w:right w:w="100" w:type="dxa"/>
            </w:tcMar>
          </w:tcPr>
          <w:p w14:paraId="662CAA98"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390" w:type="dxa"/>
            <w:shd w:val="clear" w:color="auto" w:fill="auto"/>
            <w:tcMar>
              <w:top w:w="100" w:type="dxa"/>
              <w:left w:w="100" w:type="dxa"/>
              <w:bottom w:w="100" w:type="dxa"/>
              <w:right w:w="100" w:type="dxa"/>
            </w:tcMar>
          </w:tcPr>
          <w:p w14:paraId="5A9988E5"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720" w:type="dxa"/>
            <w:shd w:val="clear" w:color="auto" w:fill="auto"/>
            <w:tcMar>
              <w:top w:w="100" w:type="dxa"/>
              <w:left w:w="100" w:type="dxa"/>
              <w:bottom w:w="100" w:type="dxa"/>
              <w:right w:w="100" w:type="dxa"/>
            </w:tcMar>
          </w:tcPr>
          <w:p w14:paraId="4F25A6D0"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135" w:type="dxa"/>
            <w:shd w:val="clear" w:color="auto" w:fill="auto"/>
            <w:tcMar>
              <w:top w:w="100" w:type="dxa"/>
              <w:left w:w="100" w:type="dxa"/>
              <w:bottom w:w="100" w:type="dxa"/>
              <w:right w:w="100" w:type="dxa"/>
            </w:tcMar>
          </w:tcPr>
          <w:p w14:paraId="727D496F"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r>
      <w:tr w:rsidR="00392073" w:rsidRPr="00392073" w14:paraId="2B2FE022" w14:textId="77777777">
        <w:tc>
          <w:tcPr>
            <w:tcW w:w="645" w:type="dxa"/>
            <w:shd w:val="clear" w:color="auto" w:fill="auto"/>
            <w:tcMar>
              <w:top w:w="100" w:type="dxa"/>
              <w:left w:w="100" w:type="dxa"/>
              <w:bottom w:w="100" w:type="dxa"/>
              <w:right w:w="100" w:type="dxa"/>
            </w:tcMar>
          </w:tcPr>
          <w:p w14:paraId="3312105D"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390" w:type="dxa"/>
            <w:shd w:val="clear" w:color="auto" w:fill="auto"/>
            <w:tcMar>
              <w:top w:w="100" w:type="dxa"/>
              <w:left w:w="100" w:type="dxa"/>
              <w:bottom w:w="100" w:type="dxa"/>
              <w:right w:w="100" w:type="dxa"/>
            </w:tcMar>
          </w:tcPr>
          <w:p w14:paraId="570A8983"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720" w:type="dxa"/>
            <w:shd w:val="clear" w:color="auto" w:fill="auto"/>
            <w:tcMar>
              <w:top w:w="100" w:type="dxa"/>
              <w:left w:w="100" w:type="dxa"/>
              <w:bottom w:w="100" w:type="dxa"/>
              <w:right w:w="100" w:type="dxa"/>
            </w:tcMar>
          </w:tcPr>
          <w:p w14:paraId="4A4A5C9A"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135" w:type="dxa"/>
            <w:shd w:val="clear" w:color="auto" w:fill="auto"/>
            <w:tcMar>
              <w:top w:w="100" w:type="dxa"/>
              <w:left w:w="100" w:type="dxa"/>
              <w:bottom w:w="100" w:type="dxa"/>
              <w:right w:w="100" w:type="dxa"/>
            </w:tcMar>
          </w:tcPr>
          <w:p w14:paraId="21CF5D02"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r>
      <w:tr w:rsidR="00392073" w:rsidRPr="00392073" w14:paraId="6FF52341" w14:textId="77777777">
        <w:tc>
          <w:tcPr>
            <w:tcW w:w="645" w:type="dxa"/>
            <w:shd w:val="clear" w:color="auto" w:fill="auto"/>
            <w:tcMar>
              <w:top w:w="100" w:type="dxa"/>
              <w:left w:w="100" w:type="dxa"/>
              <w:bottom w:w="100" w:type="dxa"/>
              <w:right w:w="100" w:type="dxa"/>
            </w:tcMar>
          </w:tcPr>
          <w:p w14:paraId="66B639FD"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390" w:type="dxa"/>
            <w:shd w:val="clear" w:color="auto" w:fill="auto"/>
            <w:tcMar>
              <w:top w:w="100" w:type="dxa"/>
              <w:left w:w="100" w:type="dxa"/>
              <w:bottom w:w="100" w:type="dxa"/>
              <w:right w:w="100" w:type="dxa"/>
            </w:tcMar>
          </w:tcPr>
          <w:p w14:paraId="77DB7D3E"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720" w:type="dxa"/>
            <w:shd w:val="clear" w:color="auto" w:fill="auto"/>
            <w:tcMar>
              <w:top w:w="100" w:type="dxa"/>
              <w:left w:w="100" w:type="dxa"/>
              <w:bottom w:w="100" w:type="dxa"/>
              <w:right w:w="100" w:type="dxa"/>
            </w:tcMar>
          </w:tcPr>
          <w:p w14:paraId="3A60A7AA"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c>
          <w:tcPr>
            <w:tcW w:w="6135" w:type="dxa"/>
            <w:shd w:val="clear" w:color="auto" w:fill="auto"/>
            <w:tcMar>
              <w:top w:w="100" w:type="dxa"/>
              <w:left w:w="100" w:type="dxa"/>
              <w:bottom w:w="100" w:type="dxa"/>
              <w:right w:w="100" w:type="dxa"/>
            </w:tcMar>
          </w:tcPr>
          <w:p w14:paraId="290CED37"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color w:val="000000" w:themeColor="text1"/>
                <w:sz w:val="24"/>
                <w:szCs w:val="24"/>
              </w:rPr>
            </w:pPr>
          </w:p>
        </w:tc>
      </w:tr>
    </w:tbl>
    <w:p w14:paraId="2A56715F" w14:textId="77777777" w:rsidR="00A54D96" w:rsidRPr="00392073" w:rsidRDefault="00A54D96">
      <w:pPr>
        <w:spacing w:after="0" w:line="360" w:lineRule="auto"/>
        <w:ind w:left="1560" w:hanging="1560"/>
        <w:jc w:val="both"/>
        <w:rPr>
          <w:rFonts w:ascii="Arial" w:eastAsia="Arial" w:hAnsi="Arial" w:cs="Arial"/>
          <w:color w:val="000000" w:themeColor="text1"/>
          <w:sz w:val="24"/>
          <w:szCs w:val="24"/>
        </w:rPr>
      </w:pPr>
    </w:p>
    <w:p w14:paraId="51480D9F" w14:textId="77777777" w:rsidR="00A54D96" w:rsidRPr="00392073" w:rsidRDefault="00A54D96">
      <w:pPr>
        <w:spacing w:after="0" w:line="360" w:lineRule="auto"/>
        <w:ind w:left="1560" w:hanging="1560"/>
        <w:jc w:val="both"/>
        <w:rPr>
          <w:rFonts w:ascii="Arial" w:eastAsia="Arial" w:hAnsi="Arial" w:cs="Arial"/>
          <w:color w:val="000000" w:themeColor="text1"/>
          <w:sz w:val="24"/>
          <w:szCs w:val="24"/>
        </w:rPr>
      </w:pPr>
    </w:p>
    <w:p w14:paraId="543F6ADF" w14:textId="77777777" w:rsidR="00A54D96" w:rsidRPr="00392073" w:rsidRDefault="00A54D96">
      <w:pPr>
        <w:spacing w:after="0" w:line="360" w:lineRule="auto"/>
        <w:ind w:left="1560" w:hanging="1560"/>
        <w:jc w:val="both"/>
        <w:rPr>
          <w:rFonts w:ascii="Arial" w:eastAsia="Arial" w:hAnsi="Arial" w:cs="Arial"/>
          <w:color w:val="000000" w:themeColor="text1"/>
          <w:sz w:val="24"/>
          <w:szCs w:val="24"/>
        </w:rPr>
      </w:pPr>
    </w:p>
    <w:p w14:paraId="1FF3CC3F" w14:textId="77777777" w:rsidR="00A54D96" w:rsidRPr="00392073" w:rsidRDefault="00A7718F">
      <w:pPr>
        <w:spacing w:after="0" w:line="360" w:lineRule="auto"/>
        <w:ind w:left="1560" w:hanging="1560"/>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Lembar Kerja 2. Indikator Inklusi Sosial</w:t>
      </w:r>
    </w:p>
    <w:p w14:paraId="66EF618E" w14:textId="77777777" w:rsidR="00A54D96" w:rsidRPr="00392073" w:rsidRDefault="00A7718F">
      <w:pPr>
        <w:spacing w:after="0" w:line="360" w:lineRule="auto"/>
        <w:ind w:left="1560" w:hanging="1560"/>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 xml:space="preserve">Kelompok </w:t>
      </w:r>
      <w:proofErr w:type="gramStart"/>
      <w:r w:rsidRPr="00392073">
        <w:rPr>
          <w:rFonts w:ascii="Arial" w:eastAsia="Arial" w:hAnsi="Arial" w:cs="Arial"/>
          <w:b/>
          <w:color w:val="000000" w:themeColor="text1"/>
          <w:sz w:val="24"/>
          <w:szCs w:val="24"/>
        </w:rPr>
        <w:t>Marginal :</w:t>
      </w:r>
      <w:proofErr w:type="gramEnd"/>
      <w:r w:rsidRPr="00392073">
        <w:rPr>
          <w:rFonts w:ascii="Arial" w:eastAsia="Arial" w:hAnsi="Arial" w:cs="Arial"/>
          <w:b/>
          <w:color w:val="000000" w:themeColor="text1"/>
          <w:sz w:val="24"/>
          <w:szCs w:val="24"/>
        </w:rPr>
        <w:t xml:space="preserve"> </w:t>
      </w:r>
    </w:p>
    <w:tbl>
      <w:tblPr>
        <w:tblStyle w:val="a5"/>
        <w:tblW w:w="13935"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65"/>
        <w:gridCol w:w="6270"/>
      </w:tblGrid>
      <w:tr w:rsidR="00392073" w:rsidRPr="00392073" w14:paraId="60D7EF3E" w14:textId="77777777">
        <w:tc>
          <w:tcPr>
            <w:tcW w:w="7665" w:type="dxa"/>
            <w:shd w:val="clear" w:color="auto" w:fill="auto"/>
            <w:tcMar>
              <w:top w:w="100" w:type="dxa"/>
              <w:left w:w="100" w:type="dxa"/>
              <w:bottom w:w="100" w:type="dxa"/>
              <w:right w:w="100" w:type="dxa"/>
            </w:tcMar>
          </w:tcPr>
          <w:p w14:paraId="087E682B" w14:textId="77777777" w:rsidR="00A54D96" w:rsidRPr="00392073" w:rsidRDefault="00A7718F">
            <w:pPr>
              <w:widowControl w:val="0"/>
              <w:pBdr>
                <w:top w:val="nil"/>
                <w:left w:val="nil"/>
                <w:bottom w:val="nil"/>
                <w:right w:val="nil"/>
                <w:between w:val="nil"/>
              </w:pBdr>
              <w:spacing w:after="0" w:line="24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A (Akses)</w:t>
            </w:r>
          </w:p>
        </w:tc>
        <w:tc>
          <w:tcPr>
            <w:tcW w:w="6270" w:type="dxa"/>
            <w:shd w:val="clear" w:color="auto" w:fill="auto"/>
            <w:tcMar>
              <w:top w:w="100" w:type="dxa"/>
              <w:left w:w="100" w:type="dxa"/>
              <w:bottom w:w="100" w:type="dxa"/>
              <w:right w:w="100" w:type="dxa"/>
            </w:tcMar>
          </w:tcPr>
          <w:p w14:paraId="746EFC74" w14:textId="77777777" w:rsidR="00A54D96" w:rsidRPr="00392073" w:rsidRDefault="00A7718F">
            <w:pPr>
              <w:widowControl w:val="0"/>
              <w:pBdr>
                <w:top w:val="nil"/>
                <w:left w:val="nil"/>
                <w:bottom w:val="nil"/>
                <w:right w:val="nil"/>
                <w:between w:val="nil"/>
              </w:pBdr>
              <w:spacing w:after="0" w:line="24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P (Partisipasi)</w:t>
            </w:r>
          </w:p>
        </w:tc>
      </w:tr>
      <w:tr w:rsidR="00392073" w:rsidRPr="00392073" w14:paraId="14FBCFA5" w14:textId="77777777">
        <w:tc>
          <w:tcPr>
            <w:tcW w:w="7665" w:type="dxa"/>
            <w:shd w:val="clear" w:color="auto" w:fill="auto"/>
            <w:tcMar>
              <w:top w:w="100" w:type="dxa"/>
              <w:left w:w="100" w:type="dxa"/>
              <w:bottom w:w="100" w:type="dxa"/>
              <w:right w:w="100" w:type="dxa"/>
            </w:tcMar>
          </w:tcPr>
          <w:p w14:paraId="5701F62A" w14:textId="77777777" w:rsidR="00A54D96" w:rsidRPr="00392073" w:rsidRDefault="00A7718F">
            <w:pPr>
              <w:widowControl w:val="0"/>
              <w:numPr>
                <w:ilvl w:val="0"/>
                <w:numId w:val="2"/>
              </w:numPr>
              <w:pBdr>
                <w:top w:val="nil"/>
                <w:left w:val="nil"/>
                <w:bottom w:val="nil"/>
                <w:right w:val="nil"/>
                <w:between w:val="nil"/>
              </w:pBdr>
              <w:spacing w:after="0" w:line="240" w:lineRule="auto"/>
              <w:ind w:left="0" w:hanging="540"/>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Penyampaian informasi dan pengundangan kelompok Difabel </w:t>
            </w:r>
          </w:p>
        </w:tc>
        <w:tc>
          <w:tcPr>
            <w:tcW w:w="6270" w:type="dxa"/>
            <w:shd w:val="clear" w:color="auto" w:fill="auto"/>
            <w:tcMar>
              <w:top w:w="100" w:type="dxa"/>
              <w:left w:w="100" w:type="dxa"/>
              <w:bottom w:w="100" w:type="dxa"/>
              <w:right w:w="100" w:type="dxa"/>
            </w:tcMar>
          </w:tcPr>
          <w:p w14:paraId="014D7E88" w14:textId="77777777" w:rsidR="00A54D96" w:rsidRPr="00392073" w:rsidRDefault="00A7718F">
            <w:pPr>
              <w:widowControl w:val="0"/>
              <w:numPr>
                <w:ilvl w:val="0"/>
                <w:numId w:val="22"/>
              </w:numPr>
              <w:pBdr>
                <w:top w:val="nil"/>
                <w:left w:val="nil"/>
                <w:bottom w:val="nil"/>
                <w:right w:val="nil"/>
                <w:between w:val="nil"/>
              </w:pBdr>
              <w:spacing w:after="0" w:line="240" w:lineRule="auto"/>
              <w:ind w:left="90"/>
              <w:rPr>
                <w:rFonts w:ascii="Arial" w:eastAsia="Arial" w:hAnsi="Arial" w:cs="Arial"/>
                <w:color w:val="000000" w:themeColor="text1"/>
                <w:sz w:val="24"/>
                <w:szCs w:val="24"/>
              </w:rPr>
            </w:pPr>
            <w:r w:rsidRPr="00392073">
              <w:rPr>
                <w:rFonts w:ascii="Arial" w:eastAsia="Arial" w:hAnsi="Arial" w:cs="Arial"/>
                <w:color w:val="000000" w:themeColor="text1"/>
                <w:sz w:val="24"/>
                <w:szCs w:val="24"/>
              </w:rPr>
              <w:t>- Tingkat kehadiran</w:t>
            </w:r>
          </w:p>
        </w:tc>
      </w:tr>
      <w:tr w:rsidR="00392073" w:rsidRPr="00392073" w14:paraId="15614FC0" w14:textId="77777777">
        <w:tc>
          <w:tcPr>
            <w:tcW w:w="7665" w:type="dxa"/>
            <w:shd w:val="clear" w:color="auto" w:fill="auto"/>
            <w:tcMar>
              <w:top w:w="100" w:type="dxa"/>
              <w:left w:w="100" w:type="dxa"/>
              <w:bottom w:w="100" w:type="dxa"/>
              <w:right w:w="100" w:type="dxa"/>
            </w:tcMar>
          </w:tcPr>
          <w:p w14:paraId="1B59B52D" w14:textId="77777777" w:rsidR="00A54D96" w:rsidRPr="00392073" w:rsidRDefault="00A54D96">
            <w:pPr>
              <w:widowControl w:val="0"/>
              <w:pBdr>
                <w:top w:val="nil"/>
                <w:left w:val="nil"/>
                <w:bottom w:val="nil"/>
                <w:right w:val="nil"/>
                <w:between w:val="nil"/>
              </w:pBdr>
              <w:spacing w:after="0" w:line="240" w:lineRule="auto"/>
              <w:jc w:val="center"/>
              <w:rPr>
                <w:rFonts w:ascii="Arial" w:eastAsia="Arial" w:hAnsi="Arial" w:cs="Arial"/>
                <w:b/>
                <w:color w:val="000000" w:themeColor="text1"/>
                <w:sz w:val="24"/>
                <w:szCs w:val="24"/>
              </w:rPr>
            </w:pPr>
          </w:p>
        </w:tc>
        <w:tc>
          <w:tcPr>
            <w:tcW w:w="6270" w:type="dxa"/>
            <w:shd w:val="clear" w:color="auto" w:fill="auto"/>
            <w:tcMar>
              <w:top w:w="100" w:type="dxa"/>
              <w:left w:w="100" w:type="dxa"/>
              <w:bottom w:w="100" w:type="dxa"/>
              <w:right w:w="100" w:type="dxa"/>
            </w:tcMar>
          </w:tcPr>
          <w:p w14:paraId="5B884238" w14:textId="77777777" w:rsidR="00A54D96" w:rsidRPr="00392073" w:rsidRDefault="00A54D96">
            <w:pPr>
              <w:widowControl w:val="0"/>
              <w:pBdr>
                <w:top w:val="nil"/>
                <w:left w:val="nil"/>
                <w:bottom w:val="nil"/>
                <w:right w:val="nil"/>
                <w:between w:val="nil"/>
              </w:pBdr>
              <w:spacing w:after="0" w:line="240" w:lineRule="auto"/>
              <w:jc w:val="center"/>
              <w:rPr>
                <w:rFonts w:ascii="Arial" w:eastAsia="Arial" w:hAnsi="Arial" w:cs="Arial"/>
                <w:b/>
                <w:color w:val="000000" w:themeColor="text1"/>
                <w:sz w:val="24"/>
                <w:szCs w:val="24"/>
              </w:rPr>
            </w:pPr>
          </w:p>
        </w:tc>
      </w:tr>
      <w:tr w:rsidR="00392073" w:rsidRPr="00392073" w14:paraId="4DD25F58" w14:textId="77777777">
        <w:tc>
          <w:tcPr>
            <w:tcW w:w="7665" w:type="dxa"/>
            <w:shd w:val="clear" w:color="auto" w:fill="auto"/>
            <w:tcMar>
              <w:top w:w="100" w:type="dxa"/>
              <w:left w:w="100" w:type="dxa"/>
              <w:bottom w:w="100" w:type="dxa"/>
              <w:right w:w="100" w:type="dxa"/>
            </w:tcMar>
          </w:tcPr>
          <w:p w14:paraId="513D3C09" w14:textId="77777777" w:rsidR="00A54D96" w:rsidRPr="00392073" w:rsidRDefault="00A7718F">
            <w:pPr>
              <w:widowControl w:val="0"/>
              <w:pBdr>
                <w:top w:val="nil"/>
                <w:left w:val="nil"/>
                <w:bottom w:val="nil"/>
                <w:right w:val="nil"/>
                <w:between w:val="nil"/>
              </w:pBdr>
              <w:spacing w:after="0" w:line="24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K (Kontrol)</w:t>
            </w:r>
          </w:p>
        </w:tc>
        <w:tc>
          <w:tcPr>
            <w:tcW w:w="6270" w:type="dxa"/>
            <w:shd w:val="clear" w:color="auto" w:fill="auto"/>
            <w:tcMar>
              <w:top w:w="100" w:type="dxa"/>
              <w:left w:w="100" w:type="dxa"/>
              <w:bottom w:w="100" w:type="dxa"/>
              <w:right w:w="100" w:type="dxa"/>
            </w:tcMar>
          </w:tcPr>
          <w:p w14:paraId="35350375" w14:textId="77777777" w:rsidR="00A54D96" w:rsidRPr="00392073" w:rsidRDefault="00A7718F">
            <w:pPr>
              <w:widowControl w:val="0"/>
              <w:pBdr>
                <w:top w:val="nil"/>
                <w:left w:val="nil"/>
                <w:bottom w:val="nil"/>
                <w:right w:val="nil"/>
                <w:between w:val="nil"/>
              </w:pBdr>
              <w:spacing w:after="0" w:line="24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M (Manfaat)</w:t>
            </w:r>
          </w:p>
        </w:tc>
      </w:tr>
      <w:tr w:rsidR="00392073" w:rsidRPr="00392073" w14:paraId="752DA3F5" w14:textId="77777777">
        <w:tc>
          <w:tcPr>
            <w:tcW w:w="7665" w:type="dxa"/>
            <w:shd w:val="clear" w:color="auto" w:fill="auto"/>
            <w:tcMar>
              <w:top w:w="100" w:type="dxa"/>
              <w:left w:w="100" w:type="dxa"/>
              <w:bottom w:w="100" w:type="dxa"/>
              <w:right w:w="100" w:type="dxa"/>
            </w:tcMar>
          </w:tcPr>
          <w:p w14:paraId="1AA08385" w14:textId="77777777" w:rsidR="00A54D96" w:rsidRPr="00392073" w:rsidRDefault="00A7718F">
            <w:pPr>
              <w:widowControl w:val="0"/>
              <w:numPr>
                <w:ilvl w:val="0"/>
                <w:numId w:val="8"/>
              </w:numPr>
              <w:pBdr>
                <w:top w:val="nil"/>
                <w:left w:val="nil"/>
                <w:bottom w:val="nil"/>
                <w:right w:val="nil"/>
                <w:between w:val="nil"/>
              </w:pBdr>
              <w:spacing w:after="0" w:line="240" w:lineRule="auto"/>
              <w:ind w:left="0"/>
              <w:rPr>
                <w:rFonts w:ascii="Arial" w:eastAsia="Arial" w:hAnsi="Arial" w:cs="Arial"/>
                <w:color w:val="000000" w:themeColor="text1"/>
                <w:sz w:val="24"/>
                <w:szCs w:val="24"/>
              </w:rPr>
            </w:pPr>
            <w:r w:rsidRPr="00392073">
              <w:rPr>
                <w:rFonts w:ascii="Arial" w:eastAsia="Arial" w:hAnsi="Arial" w:cs="Arial"/>
                <w:color w:val="000000" w:themeColor="text1"/>
                <w:sz w:val="24"/>
                <w:szCs w:val="24"/>
              </w:rPr>
              <w:t>- Mendorong kelompok Difabel menyampaikan aspirasinya</w:t>
            </w:r>
          </w:p>
        </w:tc>
        <w:tc>
          <w:tcPr>
            <w:tcW w:w="6270" w:type="dxa"/>
            <w:shd w:val="clear" w:color="auto" w:fill="auto"/>
            <w:tcMar>
              <w:top w:w="100" w:type="dxa"/>
              <w:left w:w="100" w:type="dxa"/>
              <w:bottom w:w="100" w:type="dxa"/>
              <w:right w:w="100" w:type="dxa"/>
            </w:tcMar>
          </w:tcPr>
          <w:p w14:paraId="1AE242E9" w14:textId="77777777" w:rsidR="00A54D96" w:rsidRPr="00392073" w:rsidRDefault="00A7718F">
            <w:pPr>
              <w:widowControl w:val="0"/>
              <w:numPr>
                <w:ilvl w:val="0"/>
                <w:numId w:val="13"/>
              </w:numPr>
              <w:pBdr>
                <w:top w:val="nil"/>
                <w:left w:val="nil"/>
                <w:bottom w:val="nil"/>
                <w:right w:val="nil"/>
                <w:between w:val="nil"/>
              </w:pBdr>
              <w:spacing w:after="0" w:line="240" w:lineRule="auto"/>
              <w:ind w:left="90"/>
              <w:rPr>
                <w:rFonts w:ascii="Arial" w:eastAsia="Arial" w:hAnsi="Arial" w:cs="Arial"/>
                <w:color w:val="000000" w:themeColor="text1"/>
                <w:sz w:val="24"/>
                <w:szCs w:val="24"/>
              </w:rPr>
            </w:pPr>
            <w:r w:rsidRPr="00392073">
              <w:rPr>
                <w:rFonts w:ascii="Arial" w:eastAsia="Arial" w:hAnsi="Arial" w:cs="Arial"/>
                <w:color w:val="000000" w:themeColor="text1"/>
                <w:sz w:val="24"/>
                <w:szCs w:val="24"/>
              </w:rPr>
              <w:t>- Keterlibatan kelompok Difabel dalam pelaksanaan kegiatan</w:t>
            </w:r>
          </w:p>
        </w:tc>
      </w:tr>
      <w:tr w:rsidR="00392073" w:rsidRPr="00392073" w14:paraId="1D8FEC52" w14:textId="77777777">
        <w:tc>
          <w:tcPr>
            <w:tcW w:w="7665" w:type="dxa"/>
            <w:shd w:val="clear" w:color="auto" w:fill="auto"/>
            <w:tcMar>
              <w:top w:w="100" w:type="dxa"/>
              <w:left w:w="100" w:type="dxa"/>
              <w:bottom w:w="100" w:type="dxa"/>
              <w:right w:w="100" w:type="dxa"/>
            </w:tcMar>
          </w:tcPr>
          <w:p w14:paraId="72F7DA7F"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b/>
                <w:color w:val="000000" w:themeColor="text1"/>
                <w:sz w:val="24"/>
                <w:szCs w:val="24"/>
              </w:rPr>
            </w:pPr>
          </w:p>
        </w:tc>
        <w:tc>
          <w:tcPr>
            <w:tcW w:w="6270" w:type="dxa"/>
            <w:shd w:val="clear" w:color="auto" w:fill="auto"/>
            <w:tcMar>
              <w:top w:w="100" w:type="dxa"/>
              <w:left w:w="100" w:type="dxa"/>
              <w:bottom w:w="100" w:type="dxa"/>
              <w:right w:w="100" w:type="dxa"/>
            </w:tcMar>
          </w:tcPr>
          <w:p w14:paraId="29863AF1" w14:textId="77777777" w:rsidR="00A54D96" w:rsidRPr="00392073" w:rsidRDefault="00A54D96">
            <w:pPr>
              <w:widowControl w:val="0"/>
              <w:pBdr>
                <w:top w:val="nil"/>
                <w:left w:val="nil"/>
                <w:bottom w:val="nil"/>
                <w:right w:val="nil"/>
                <w:between w:val="nil"/>
              </w:pBdr>
              <w:spacing w:after="0" w:line="240" w:lineRule="auto"/>
              <w:rPr>
                <w:rFonts w:ascii="Arial" w:eastAsia="Arial" w:hAnsi="Arial" w:cs="Arial"/>
                <w:b/>
                <w:color w:val="000000" w:themeColor="text1"/>
                <w:sz w:val="24"/>
                <w:szCs w:val="24"/>
              </w:rPr>
            </w:pPr>
          </w:p>
        </w:tc>
      </w:tr>
    </w:tbl>
    <w:p w14:paraId="3569C52E" w14:textId="77777777" w:rsidR="00A54D96" w:rsidRPr="00392073" w:rsidRDefault="00A54D96" w:rsidP="00E04953">
      <w:pPr>
        <w:spacing w:after="0" w:line="360" w:lineRule="auto"/>
        <w:jc w:val="both"/>
        <w:rPr>
          <w:rFonts w:ascii="Arial" w:eastAsia="Arial" w:hAnsi="Arial" w:cs="Arial"/>
          <w:color w:val="000000" w:themeColor="text1"/>
          <w:sz w:val="24"/>
          <w:szCs w:val="24"/>
        </w:rPr>
      </w:pPr>
    </w:p>
    <w:tbl>
      <w:tblPr>
        <w:tblStyle w:val="a6"/>
        <w:tblW w:w="1394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7565"/>
        <w:gridCol w:w="6375"/>
      </w:tblGrid>
      <w:tr w:rsidR="00392073" w:rsidRPr="00392073" w14:paraId="696CCA2A" w14:textId="77777777" w:rsidTr="00E04953">
        <w:trPr>
          <w:trHeight w:val="503"/>
        </w:trPr>
        <w:tc>
          <w:tcPr>
            <w:tcW w:w="75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BE42D0" w14:textId="77777777" w:rsidR="00A54D96" w:rsidRPr="00392073" w:rsidRDefault="00A7718F">
            <w:pPr>
              <w:spacing w:before="240" w:after="0" w:line="360" w:lineRule="auto"/>
              <w:ind w:right="-375"/>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 xml:space="preserve">                                               A (Akses)</w:t>
            </w:r>
          </w:p>
        </w:tc>
        <w:tc>
          <w:tcPr>
            <w:tcW w:w="63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F15FBE1" w14:textId="77777777" w:rsidR="00A54D96" w:rsidRPr="00392073" w:rsidRDefault="00A7718F">
            <w:pPr>
              <w:spacing w:before="240" w:after="0" w:line="360" w:lineRule="auto"/>
              <w:ind w:right="-5205"/>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 xml:space="preserve">                                   P (Partisipasi) </w:t>
            </w:r>
          </w:p>
        </w:tc>
      </w:tr>
      <w:tr w:rsidR="00392073" w:rsidRPr="00392073" w14:paraId="2BE4B872" w14:textId="77777777" w:rsidTr="00E04953">
        <w:trPr>
          <w:trHeight w:val="518"/>
        </w:trPr>
        <w:tc>
          <w:tcPr>
            <w:tcW w:w="75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D94AEE3"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c>
          <w:tcPr>
            <w:tcW w:w="6375" w:type="dxa"/>
            <w:tcBorders>
              <w:top w:val="nil"/>
              <w:left w:val="nil"/>
              <w:bottom w:val="single" w:sz="8" w:space="0" w:color="000000"/>
              <w:right w:val="single" w:sz="8" w:space="0" w:color="000000"/>
            </w:tcBorders>
            <w:tcMar>
              <w:top w:w="100" w:type="dxa"/>
              <w:left w:w="100" w:type="dxa"/>
              <w:bottom w:w="100" w:type="dxa"/>
              <w:right w:w="100" w:type="dxa"/>
            </w:tcMar>
          </w:tcPr>
          <w:p w14:paraId="1C05F716" w14:textId="77777777" w:rsidR="00A54D96" w:rsidRPr="00392073" w:rsidRDefault="00A7718F">
            <w:pPr>
              <w:spacing w:before="240"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 </w:t>
            </w:r>
          </w:p>
        </w:tc>
      </w:tr>
      <w:tr w:rsidR="00392073" w:rsidRPr="00392073" w14:paraId="5B2E2A78" w14:textId="77777777" w:rsidTr="00E04953">
        <w:trPr>
          <w:trHeight w:val="635"/>
        </w:trPr>
        <w:tc>
          <w:tcPr>
            <w:tcW w:w="75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84C2C3" w14:textId="77777777" w:rsidR="00A54D96" w:rsidRPr="00392073" w:rsidRDefault="00A7718F">
            <w:pPr>
              <w:spacing w:before="240" w:after="0" w:line="36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 xml:space="preserve"> K (Kontrol)</w:t>
            </w:r>
          </w:p>
        </w:tc>
        <w:tc>
          <w:tcPr>
            <w:tcW w:w="6375" w:type="dxa"/>
            <w:tcBorders>
              <w:top w:val="nil"/>
              <w:left w:val="nil"/>
              <w:bottom w:val="single" w:sz="8" w:space="0" w:color="000000"/>
              <w:right w:val="single" w:sz="8" w:space="0" w:color="000000"/>
            </w:tcBorders>
            <w:tcMar>
              <w:top w:w="100" w:type="dxa"/>
              <w:left w:w="100" w:type="dxa"/>
              <w:bottom w:w="100" w:type="dxa"/>
              <w:right w:w="100" w:type="dxa"/>
            </w:tcMar>
          </w:tcPr>
          <w:p w14:paraId="0030620D" w14:textId="77777777" w:rsidR="00A54D96" w:rsidRPr="00392073" w:rsidRDefault="00A7718F">
            <w:pPr>
              <w:spacing w:before="240" w:after="0" w:line="360" w:lineRule="auto"/>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 xml:space="preserve"> M (Manfaat)</w:t>
            </w:r>
          </w:p>
        </w:tc>
      </w:tr>
      <w:tr w:rsidR="00392073" w:rsidRPr="00392073" w14:paraId="6E072ABB" w14:textId="77777777" w:rsidTr="00E04953">
        <w:trPr>
          <w:trHeight w:val="635"/>
        </w:trPr>
        <w:tc>
          <w:tcPr>
            <w:tcW w:w="75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5202735" w14:textId="77777777" w:rsidR="00A54D96" w:rsidRPr="00392073" w:rsidRDefault="00A7718F">
            <w:pPr>
              <w:spacing w:before="240" w:after="0" w:line="360" w:lineRule="auto"/>
              <w:jc w:val="both"/>
              <w:rPr>
                <w:rFonts w:ascii="Arial" w:eastAsia="Arial" w:hAnsi="Arial" w:cs="Arial"/>
                <w:color w:val="000000" w:themeColor="text1"/>
                <w:sz w:val="28"/>
                <w:szCs w:val="28"/>
              </w:rPr>
            </w:pPr>
            <w:r w:rsidRPr="00392073">
              <w:rPr>
                <w:rFonts w:ascii="Arial" w:eastAsia="Arial" w:hAnsi="Arial" w:cs="Arial"/>
                <w:color w:val="000000" w:themeColor="text1"/>
                <w:sz w:val="28"/>
                <w:szCs w:val="28"/>
              </w:rPr>
              <w:t xml:space="preserve"> </w:t>
            </w:r>
          </w:p>
        </w:tc>
        <w:tc>
          <w:tcPr>
            <w:tcW w:w="6375" w:type="dxa"/>
            <w:tcBorders>
              <w:top w:val="nil"/>
              <w:left w:val="nil"/>
              <w:bottom w:val="single" w:sz="8" w:space="0" w:color="000000"/>
              <w:right w:val="single" w:sz="8" w:space="0" w:color="000000"/>
            </w:tcBorders>
            <w:tcMar>
              <w:top w:w="100" w:type="dxa"/>
              <w:left w:w="100" w:type="dxa"/>
              <w:bottom w:w="100" w:type="dxa"/>
              <w:right w:w="100" w:type="dxa"/>
            </w:tcMar>
          </w:tcPr>
          <w:p w14:paraId="0D8CCFA8" w14:textId="77777777" w:rsidR="00A54D96" w:rsidRPr="00392073" w:rsidRDefault="00A7718F">
            <w:pPr>
              <w:spacing w:before="240" w:after="0" w:line="360" w:lineRule="auto"/>
              <w:jc w:val="both"/>
              <w:rPr>
                <w:rFonts w:ascii="Arial" w:eastAsia="Arial" w:hAnsi="Arial" w:cs="Arial"/>
                <w:color w:val="000000" w:themeColor="text1"/>
                <w:sz w:val="28"/>
                <w:szCs w:val="28"/>
              </w:rPr>
            </w:pPr>
            <w:r w:rsidRPr="00392073">
              <w:rPr>
                <w:rFonts w:ascii="Arial" w:eastAsia="Arial" w:hAnsi="Arial" w:cs="Arial"/>
                <w:color w:val="000000" w:themeColor="text1"/>
                <w:sz w:val="28"/>
                <w:szCs w:val="28"/>
              </w:rPr>
              <w:t xml:space="preserve"> </w:t>
            </w:r>
          </w:p>
        </w:tc>
      </w:tr>
    </w:tbl>
    <w:p w14:paraId="23FF4BCF" w14:textId="77777777" w:rsidR="00A54D96" w:rsidRPr="00392073" w:rsidRDefault="00A7718F">
      <w:pPr>
        <w:spacing w:after="0" w:line="360" w:lineRule="auto"/>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lastRenderedPageBreak/>
        <w:t>Lembar Kerja 3: Bentuk Masalah Inklusi Sosial</w:t>
      </w:r>
    </w:p>
    <w:tbl>
      <w:tblPr>
        <w:tblStyle w:val="a7"/>
        <w:tblW w:w="140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
        <w:gridCol w:w="2535"/>
        <w:gridCol w:w="2601"/>
        <w:gridCol w:w="2601"/>
        <w:gridCol w:w="2600"/>
        <w:gridCol w:w="3074"/>
      </w:tblGrid>
      <w:tr w:rsidR="00392073" w:rsidRPr="00392073" w14:paraId="716D6645" w14:textId="77777777">
        <w:tc>
          <w:tcPr>
            <w:tcW w:w="645" w:type="dxa"/>
          </w:tcPr>
          <w:p w14:paraId="140C120D"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No</w:t>
            </w:r>
          </w:p>
        </w:tc>
        <w:tc>
          <w:tcPr>
            <w:tcW w:w="2535" w:type="dxa"/>
          </w:tcPr>
          <w:p w14:paraId="2E1D4C00"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Bentuk Masalah</w:t>
            </w:r>
          </w:p>
        </w:tc>
        <w:tc>
          <w:tcPr>
            <w:tcW w:w="2601" w:type="dxa"/>
          </w:tcPr>
          <w:p w14:paraId="34F95638"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Sosio kultur atau Struktural</w:t>
            </w:r>
          </w:p>
          <w:p w14:paraId="5C6D815A"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(Pilih salah satu)</w:t>
            </w:r>
          </w:p>
        </w:tc>
        <w:tc>
          <w:tcPr>
            <w:tcW w:w="2601" w:type="dxa"/>
          </w:tcPr>
          <w:p w14:paraId="70083FD2" w14:textId="77777777" w:rsidR="00A54D96" w:rsidRPr="00392073" w:rsidRDefault="00A7718F">
            <w:pPr>
              <w:jc w:val="center"/>
              <w:rPr>
                <w:rFonts w:ascii="Arial" w:eastAsia="Arial" w:hAnsi="Arial" w:cs="Arial"/>
                <w:b/>
                <w:color w:val="000000" w:themeColor="text1"/>
                <w:sz w:val="24"/>
                <w:szCs w:val="24"/>
                <w:u w:val="single"/>
              </w:rPr>
            </w:pPr>
            <w:r w:rsidRPr="00392073">
              <w:rPr>
                <w:rFonts w:ascii="Arial" w:eastAsia="Arial" w:hAnsi="Arial" w:cs="Arial"/>
                <w:b/>
                <w:color w:val="000000" w:themeColor="text1"/>
                <w:sz w:val="24"/>
                <w:szCs w:val="24"/>
                <w:u w:val="single"/>
              </w:rPr>
              <w:t>Gambaran Umum Masalah</w:t>
            </w:r>
          </w:p>
        </w:tc>
        <w:tc>
          <w:tcPr>
            <w:tcW w:w="2600" w:type="dxa"/>
          </w:tcPr>
          <w:p w14:paraId="07854B3C"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Dampak yang Terjadi</w:t>
            </w:r>
          </w:p>
        </w:tc>
        <w:tc>
          <w:tcPr>
            <w:tcW w:w="3074" w:type="dxa"/>
          </w:tcPr>
          <w:p w14:paraId="1FA3FEA9"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 xml:space="preserve">Solusi </w:t>
            </w:r>
          </w:p>
        </w:tc>
      </w:tr>
      <w:tr w:rsidR="00392073" w:rsidRPr="00392073" w14:paraId="5915B7A6" w14:textId="77777777">
        <w:tc>
          <w:tcPr>
            <w:tcW w:w="645" w:type="dxa"/>
          </w:tcPr>
          <w:p w14:paraId="0CF94CD8" w14:textId="77777777" w:rsidR="00A54D96" w:rsidRPr="00392073" w:rsidRDefault="00A54D96">
            <w:pPr>
              <w:spacing w:line="360" w:lineRule="auto"/>
              <w:jc w:val="both"/>
              <w:rPr>
                <w:rFonts w:ascii="Arial" w:eastAsia="Arial" w:hAnsi="Arial" w:cs="Arial"/>
                <w:color w:val="000000" w:themeColor="text1"/>
                <w:sz w:val="24"/>
                <w:szCs w:val="24"/>
              </w:rPr>
            </w:pPr>
          </w:p>
          <w:p w14:paraId="5305C3F9" w14:textId="77777777" w:rsidR="00A54D96" w:rsidRPr="00392073" w:rsidRDefault="00A54D96">
            <w:pPr>
              <w:spacing w:line="360" w:lineRule="auto"/>
              <w:jc w:val="both"/>
              <w:rPr>
                <w:rFonts w:ascii="Arial" w:eastAsia="Arial" w:hAnsi="Arial" w:cs="Arial"/>
                <w:color w:val="000000" w:themeColor="text1"/>
                <w:sz w:val="24"/>
                <w:szCs w:val="24"/>
              </w:rPr>
            </w:pPr>
          </w:p>
          <w:p w14:paraId="1F3C0891" w14:textId="77777777" w:rsidR="00A54D96" w:rsidRPr="00392073" w:rsidRDefault="00A54D96">
            <w:pPr>
              <w:spacing w:line="360" w:lineRule="auto"/>
              <w:jc w:val="both"/>
              <w:rPr>
                <w:rFonts w:ascii="Arial" w:eastAsia="Arial" w:hAnsi="Arial" w:cs="Arial"/>
                <w:color w:val="000000" w:themeColor="text1"/>
                <w:sz w:val="24"/>
                <w:szCs w:val="24"/>
              </w:rPr>
            </w:pPr>
          </w:p>
        </w:tc>
        <w:tc>
          <w:tcPr>
            <w:tcW w:w="2535" w:type="dxa"/>
          </w:tcPr>
          <w:p w14:paraId="5D2165BC"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1" w:type="dxa"/>
          </w:tcPr>
          <w:p w14:paraId="6548CCF0"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1" w:type="dxa"/>
          </w:tcPr>
          <w:p w14:paraId="34EB05C1"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0" w:type="dxa"/>
          </w:tcPr>
          <w:p w14:paraId="37488C8A" w14:textId="77777777" w:rsidR="00A54D96" w:rsidRPr="00392073" w:rsidRDefault="00A54D96">
            <w:pPr>
              <w:spacing w:line="360" w:lineRule="auto"/>
              <w:jc w:val="both"/>
              <w:rPr>
                <w:rFonts w:ascii="Arial" w:eastAsia="Arial" w:hAnsi="Arial" w:cs="Arial"/>
                <w:color w:val="000000" w:themeColor="text1"/>
                <w:sz w:val="24"/>
                <w:szCs w:val="24"/>
              </w:rPr>
            </w:pPr>
          </w:p>
        </w:tc>
        <w:tc>
          <w:tcPr>
            <w:tcW w:w="3074" w:type="dxa"/>
          </w:tcPr>
          <w:p w14:paraId="75445249" w14:textId="77777777" w:rsidR="00A54D96" w:rsidRPr="00392073" w:rsidRDefault="00A54D96">
            <w:pPr>
              <w:spacing w:line="360" w:lineRule="auto"/>
              <w:jc w:val="both"/>
              <w:rPr>
                <w:rFonts w:ascii="Arial" w:eastAsia="Arial" w:hAnsi="Arial" w:cs="Arial"/>
                <w:color w:val="000000" w:themeColor="text1"/>
                <w:sz w:val="24"/>
                <w:szCs w:val="24"/>
              </w:rPr>
            </w:pPr>
          </w:p>
        </w:tc>
      </w:tr>
      <w:tr w:rsidR="00392073" w:rsidRPr="00392073" w14:paraId="48D1651D" w14:textId="77777777">
        <w:tc>
          <w:tcPr>
            <w:tcW w:w="645" w:type="dxa"/>
          </w:tcPr>
          <w:p w14:paraId="31334255" w14:textId="77777777" w:rsidR="00A54D96" w:rsidRPr="00392073" w:rsidRDefault="00A54D96">
            <w:pPr>
              <w:spacing w:line="360" w:lineRule="auto"/>
              <w:jc w:val="both"/>
              <w:rPr>
                <w:rFonts w:ascii="Arial" w:eastAsia="Arial" w:hAnsi="Arial" w:cs="Arial"/>
                <w:color w:val="000000" w:themeColor="text1"/>
                <w:sz w:val="24"/>
                <w:szCs w:val="24"/>
              </w:rPr>
            </w:pPr>
          </w:p>
          <w:p w14:paraId="1684875B" w14:textId="77777777" w:rsidR="00A54D96" w:rsidRPr="00392073" w:rsidRDefault="00A54D96">
            <w:pPr>
              <w:spacing w:line="360" w:lineRule="auto"/>
              <w:jc w:val="both"/>
              <w:rPr>
                <w:rFonts w:ascii="Arial" w:eastAsia="Arial" w:hAnsi="Arial" w:cs="Arial"/>
                <w:color w:val="000000" w:themeColor="text1"/>
                <w:sz w:val="24"/>
                <w:szCs w:val="24"/>
              </w:rPr>
            </w:pPr>
          </w:p>
          <w:p w14:paraId="754964AE" w14:textId="77777777" w:rsidR="00A54D96" w:rsidRPr="00392073" w:rsidRDefault="00A54D96">
            <w:pPr>
              <w:spacing w:line="360" w:lineRule="auto"/>
              <w:jc w:val="both"/>
              <w:rPr>
                <w:rFonts w:ascii="Arial" w:eastAsia="Arial" w:hAnsi="Arial" w:cs="Arial"/>
                <w:color w:val="000000" w:themeColor="text1"/>
                <w:sz w:val="24"/>
                <w:szCs w:val="24"/>
              </w:rPr>
            </w:pPr>
          </w:p>
        </w:tc>
        <w:tc>
          <w:tcPr>
            <w:tcW w:w="2535" w:type="dxa"/>
          </w:tcPr>
          <w:p w14:paraId="1BA85103"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1" w:type="dxa"/>
          </w:tcPr>
          <w:p w14:paraId="2338A5DA"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1" w:type="dxa"/>
          </w:tcPr>
          <w:p w14:paraId="4F3F53CB"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0" w:type="dxa"/>
          </w:tcPr>
          <w:p w14:paraId="4B7E640B" w14:textId="77777777" w:rsidR="00A54D96" w:rsidRPr="00392073" w:rsidRDefault="00A54D96">
            <w:pPr>
              <w:spacing w:line="360" w:lineRule="auto"/>
              <w:jc w:val="both"/>
              <w:rPr>
                <w:rFonts w:ascii="Arial" w:eastAsia="Arial" w:hAnsi="Arial" w:cs="Arial"/>
                <w:color w:val="000000" w:themeColor="text1"/>
                <w:sz w:val="24"/>
                <w:szCs w:val="24"/>
              </w:rPr>
            </w:pPr>
          </w:p>
        </w:tc>
        <w:tc>
          <w:tcPr>
            <w:tcW w:w="3074" w:type="dxa"/>
          </w:tcPr>
          <w:p w14:paraId="4AD0D6E8" w14:textId="77777777" w:rsidR="00A54D96" w:rsidRPr="00392073" w:rsidRDefault="00A54D96">
            <w:pPr>
              <w:spacing w:line="360" w:lineRule="auto"/>
              <w:jc w:val="both"/>
              <w:rPr>
                <w:rFonts w:ascii="Arial" w:eastAsia="Arial" w:hAnsi="Arial" w:cs="Arial"/>
                <w:color w:val="000000" w:themeColor="text1"/>
                <w:sz w:val="24"/>
                <w:szCs w:val="24"/>
              </w:rPr>
            </w:pPr>
          </w:p>
        </w:tc>
      </w:tr>
      <w:tr w:rsidR="00392073" w:rsidRPr="00392073" w14:paraId="3BEDFAC1" w14:textId="77777777">
        <w:tc>
          <w:tcPr>
            <w:tcW w:w="645" w:type="dxa"/>
          </w:tcPr>
          <w:p w14:paraId="2420D36B" w14:textId="77777777" w:rsidR="00A54D96" w:rsidRPr="00392073" w:rsidRDefault="00A54D96">
            <w:pPr>
              <w:spacing w:line="360" w:lineRule="auto"/>
              <w:jc w:val="both"/>
              <w:rPr>
                <w:rFonts w:ascii="Arial" w:eastAsia="Arial" w:hAnsi="Arial" w:cs="Arial"/>
                <w:color w:val="000000" w:themeColor="text1"/>
                <w:sz w:val="24"/>
                <w:szCs w:val="24"/>
              </w:rPr>
            </w:pPr>
          </w:p>
          <w:p w14:paraId="1A5B6719" w14:textId="77777777" w:rsidR="00A54D96" w:rsidRPr="00392073" w:rsidRDefault="00A54D96">
            <w:pPr>
              <w:spacing w:line="360" w:lineRule="auto"/>
              <w:jc w:val="both"/>
              <w:rPr>
                <w:rFonts w:ascii="Arial" w:eastAsia="Arial" w:hAnsi="Arial" w:cs="Arial"/>
                <w:color w:val="000000" w:themeColor="text1"/>
                <w:sz w:val="24"/>
                <w:szCs w:val="24"/>
              </w:rPr>
            </w:pPr>
          </w:p>
          <w:p w14:paraId="3F8ED88A" w14:textId="77777777" w:rsidR="00A54D96" w:rsidRPr="00392073" w:rsidRDefault="00A54D96">
            <w:pPr>
              <w:spacing w:line="360" w:lineRule="auto"/>
              <w:jc w:val="both"/>
              <w:rPr>
                <w:rFonts w:ascii="Arial" w:eastAsia="Arial" w:hAnsi="Arial" w:cs="Arial"/>
                <w:color w:val="000000" w:themeColor="text1"/>
                <w:sz w:val="24"/>
                <w:szCs w:val="24"/>
              </w:rPr>
            </w:pPr>
          </w:p>
        </w:tc>
        <w:tc>
          <w:tcPr>
            <w:tcW w:w="2535" w:type="dxa"/>
          </w:tcPr>
          <w:p w14:paraId="6615F149"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1" w:type="dxa"/>
          </w:tcPr>
          <w:p w14:paraId="72D65E79"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1" w:type="dxa"/>
          </w:tcPr>
          <w:p w14:paraId="24F349CF"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0" w:type="dxa"/>
          </w:tcPr>
          <w:p w14:paraId="24635BCC" w14:textId="77777777" w:rsidR="00A54D96" w:rsidRPr="00392073" w:rsidRDefault="00A54D96">
            <w:pPr>
              <w:spacing w:line="360" w:lineRule="auto"/>
              <w:jc w:val="both"/>
              <w:rPr>
                <w:rFonts w:ascii="Arial" w:eastAsia="Arial" w:hAnsi="Arial" w:cs="Arial"/>
                <w:color w:val="000000" w:themeColor="text1"/>
                <w:sz w:val="24"/>
                <w:szCs w:val="24"/>
              </w:rPr>
            </w:pPr>
          </w:p>
        </w:tc>
        <w:tc>
          <w:tcPr>
            <w:tcW w:w="3074" w:type="dxa"/>
          </w:tcPr>
          <w:p w14:paraId="12C57389" w14:textId="77777777" w:rsidR="00A54D96" w:rsidRPr="00392073" w:rsidRDefault="00A54D96">
            <w:pPr>
              <w:spacing w:line="360" w:lineRule="auto"/>
              <w:jc w:val="both"/>
              <w:rPr>
                <w:rFonts w:ascii="Arial" w:eastAsia="Arial" w:hAnsi="Arial" w:cs="Arial"/>
                <w:color w:val="000000" w:themeColor="text1"/>
                <w:sz w:val="24"/>
                <w:szCs w:val="24"/>
              </w:rPr>
            </w:pPr>
          </w:p>
        </w:tc>
      </w:tr>
      <w:tr w:rsidR="00392073" w:rsidRPr="00392073" w14:paraId="1664CD45" w14:textId="77777777">
        <w:tc>
          <w:tcPr>
            <w:tcW w:w="645" w:type="dxa"/>
          </w:tcPr>
          <w:p w14:paraId="33B9897E" w14:textId="77777777" w:rsidR="00A54D96" w:rsidRPr="00392073" w:rsidRDefault="00A54D96">
            <w:pPr>
              <w:spacing w:line="360" w:lineRule="auto"/>
              <w:jc w:val="both"/>
              <w:rPr>
                <w:rFonts w:ascii="Arial" w:eastAsia="Arial" w:hAnsi="Arial" w:cs="Arial"/>
                <w:color w:val="000000" w:themeColor="text1"/>
                <w:sz w:val="24"/>
                <w:szCs w:val="24"/>
              </w:rPr>
            </w:pPr>
          </w:p>
          <w:p w14:paraId="6FDC7645" w14:textId="77777777" w:rsidR="00A54D96" w:rsidRPr="00392073" w:rsidRDefault="00A54D96">
            <w:pPr>
              <w:spacing w:line="360" w:lineRule="auto"/>
              <w:jc w:val="both"/>
              <w:rPr>
                <w:rFonts w:ascii="Arial" w:eastAsia="Arial" w:hAnsi="Arial" w:cs="Arial"/>
                <w:color w:val="000000" w:themeColor="text1"/>
                <w:sz w:val="24"/>
                <w:szCs w:val="24"/>
              </w:rPr>
            </w:pPr>
          </w:p>
          <w:p w14:paraId="77B22A8D" w14:textId="77777777" w:rsidR="00A54D96" w:rsidRPr="00392073" w:rsidRDefault="00A54D96">
            <w:pPr>
              <w:spacing w:line="360" w:lineRule="auto"/>
              <w:jc w:val="both"/>
              <w:rPr>
                <w:rFonts w:ascii="Arial" w:eastAsia="Arial" w:hAnsi="Arial" w:cs="Arial"/>
                <w:color w:val="000000" w:themeColor="text1"/>
                <w:sz w:val="24"/>
                <w:szCs w:val="24"/>
              </w:rPr>
            </w:pPr>
          </w:p>
        </w:tc>
        <w:tc>
          <w:tcPr>
            <w:tcW w:w="2535" w:type="dxa"/>
          </w:tcPr>
          <w:p w14:paraId="09175C3C"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1" w:type="dxa"/>
          </w:tcPr>
          <w:p w14:paraId="603A2AC2"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1" w:type="dxa"/>
          </w:tcPr>
          <w:p w14:paraId="328740D3" w14:textId="77777777" w:rsidR="00A54D96" w:rsidRPr="00392073" w:rsidRDefault="00A54D96">
            <w:pPr>
              <w:spacing w:line="360" w:lineRule="auto"/>
              <w:jc w:val="both"/>
              <w:rPr>
                <w:rFonts w:ascii="Arial" w:eastAsia="Arial" w:hAnsi="Arial" w:cs="Arial"/>
                <w:color w:val="000000" w:themeColor="text1"/>
                <w:sz w:val="24"/>
                <w:szCs w:val="24"/>
              </w:rPr>
            </w:pPr>
          </w:p>
        </w:tc>
        <w:tc>
          <w:tcPr>
            <w:tcW w:w="2600" w:type="dxa"/>
          </w:tcPr>
          <w:p w14:paraId="09CEAB28" w14:textId="77777777" w:rsidR="00A54D96" w:rsidRPr="00392073" w:rsidRDefault="00A54D96">
            <w:pPr>
              <w:spacing w:line="360" w:lineRule="auto"/>
              <w:jc w:val="both"/>
              <w:rPr>
                <w:rFonts w:ascii="Arial" w:eastAsia="Arial" w:hAnsi="Arial" w:cs="Arial"/>
                <w:color w:val="000000" w:themeColor="text1"/>
                <w:sz w:val="24"/>
                <w:szCs w:val="24"/>
              </w:rPr>
            </w:pPr>
          </w:p>
        </w:tc>
        <w:tc>
          <w:tcPr>
            <w:tcW w:w="3074" w:type="dxa"/>
          </w:tcPr>
          <w:p w14:paraId="5888E277" w14:textId="77777777" w:rsidR="00A54D96" w:rsidRPr="00392073" w:rsidRDefault="00A54D96">
            <w:pPr>
              <w:spacing w:line="360" w:lineRule="auto"/>
              <w:jc w:val="both"/>
              <w:rPr>
                <w:rFonts w:ascii="Arial" w:eastAsia="Arial" w:hAnsi="Arial" w:cs="Arial"/>
                <w:color w:val="000000" w:themeColor="text1"/>
                <w:sz w:val="24"/>
                <w:szCs w:val="24"/>
              </w:rPr>
            </w:pPr>
          </w:p>
        </w:tc>
      </w:tr>
    </w:tbl>
    <w:p w14:paraId="342381F8" w14:textId="77777777" w:rsidR="00A54D96" w:rsidRPr="00392073" w:rsidRDefault="00A54D96">
      <w:pPr>
        <w:spacing w:after="0" w:line="360" w:lineRule="auto"/>
        <w:jc w:val="both"/>
        <w:rPr>
          <w:rFonts w:ascii="Arial" w:eastAsia="Arial" w:hAnsi="Arial" w:cs="Arial"/>
          <w:color w:val="000000" w:themeColor="text1"/>
          <w:sz w:val="24"/>
          <w:szCs w:val="24"/>
        </w:rPr>
      </w:pPr>
    </w:p>
    <w:p w14:paraId="513DDFE2" w14:textId="77777777" w:rsidR="00A54D96" w:rsidRPr="00392073" w:rsidRDefault="00A7718F">
      <w:pPr>
        <w:spacing w:after="0" w:line="360" w:lineRule="auto"/>
        <w:jc w:val="both"/>
        <w:rPr>
          <w:rFonts w:ascii="Arial" w:eastAsia="Arial" w:hAnsi="Arial" w:cs="Arial"/>
          <w:color w:val="000000" w:themeColor="text1"/>
          <w:sz w:val="24"/>
          <w:szCs w:val="24"/>
        </w:rPr>
      </w:pPr>
      <w:proofErr w:type="gramStart"/>
      <w:r w:rsidRPr="00392073">
        <w:rPr>
          <w:rFonts w:ascii="Arial" w:eastAsia="Arial" w:hAnsi="Arial" w:cs="Arial"/>
          <w:color w:val="000000" w:themeColor="text1"/>
          <w:sz w:val="24"/>
          <w:szCs w:val="24"/>
        </w:rPr>
        <w:t>Penjelasan :</w:t>
      </w:r>
      <w:proofErr w:type="gramEnd"/>
    </w:p>
    <w:p w14:paraId="4DC2C44E" w14:textId="77777777" w:rsidR="00A54D96" w:rsidRPr="00392073" w:rsidRDefault="00A7718F">
      <w:pPr>
        <w:spacing w:after="0" w:line="360" w:lineRule="auto"/>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Sosio </w:t>
      </w:r>
      <w:proofErr w:type="gramStart"/>
      <w:r w:rsidRPr="00392073">
        <w:rPr>
          <w:rFonts w:ascii="Arial" w:eastAsia="Arial" w:hAnsi="Arial" w:cs="Arial"/>
          <w:color w:val="000000" w:themeColor="text1"/>
          <w:sz w:val="24"/>
          <w:szCs w:val="24"/>
        </w:rPr>
        <w:t>kultur :</w:t>
      </w:r>
      <w:proofErr w:type="gramEnd"/>
      <w:r w:rsidRPr="00392073">
        <w:rPr>
          <w:rFonts w:ascii="Arial" w:eastAsia="Arial" w:hAnsi="Arial" w:cs="Arial"/>
          <w:color w:val="000000" w:themeColor="text1"/>
          <w:sz w:val="24"/>
          <w:szCs w:val="24"/>
        </w:rPr>
        <w:t xml:space="preserve"> Menitikberatkan penjelasan pada aspek nilai, kebiasaan, tradisi</w:t>
      </w:r>
    </w:p>
    <w:p w14:paraId="43F1D10F" w14:textId="77777777" w:rsidR="00A54D96" w:rsidRPr="00392073" w:rsidRDefault="00A7718F">
      <w:pPr>
        <w:spacing w:after="0" w:line="360" w:lineRule="auto"/>
        <w:ind w:left="1560"/>
        <w:jc w:val="both"/>
        <w:rPr>
          <w:rFonts w:ascii="Arial" w:eastAsia="Arial" w:hAnsi="Arial" w:cs="Arial"/>
          <w:color w:val="000000" w:themeColor="text1"/>
          <w:sz w:val="24"/>
          <w:szCs w:val="24"/>
        </w:rPr>
      </w:pPr>
      <w:r w:rsidRPr="00392073">
        <w:rPr>
          <w:rFonts w:ascii="Arial" w:eastAsia="Arial" w:hAnsi="Arial" w:cs="Arial"/>
          <w:color w:val="000000" w:themeColor="text1"/>
          <w:sz w:val="24"/>
          <w:szCs w:val="24"/>
        </w:rPr>
        <w:t>Struktural   : Menitikberatkan penjelasan pada aspek kebijakan serta tindakan aparatur pemerintah desa</w:t>
      </w:r>
    </w:p>
    <w:p w14:paraId="2EEDF56E" w14:textId="77777777" w:rsidR="00A54D96" w:rsidRPr="00392073" w:rsidRDefault="00A54D96">
      <w:pPr>
        <w:spacing w:after="0" w:line="360" w:lineRule="auto"/>
        <w:ind w:left="1560" w:hanging="1560"/>
        <w:jc w:val="both"/>
        <w:rPr>
          <w:rFonts w:ascii="Arial" w:eastAsia="Arial" w:hAnsi="Arial" w:cs="Arial"/>
          <w:color w:val="000000" w:themeColor="text1"/>
          <w:sz w:val="24"/>
          <w:szCs w:val="24"/>
        </w:rPr>
      </w:pPr>
    </w:p>
    <w:p w14:paraId="79ED53A6" w14:textId="77777777" w:rsidR="00A54D96" w:rsidRPr="00392073" w:rsidRDefault="00A54D96">
      <w:pPr>
        <w:spacing w:after="0" w:line="360" w:lineRule="auto"/>
        <w:ind w:left="1560" w:hanging="1560"/>
        <w:jc w:val="both"/>
        <w:rPr>
          <w:rFonts w:ascii="Arial" w:eastAsia="Arial" w:hAnsi="Arial" w:cs="Arial"/>
          <w:color w:val="000000" w:themeColor="text1"/>
          <w:sz w:val="24"/>
          <w:szCs w:val="24"/>
        </w:rPr>
      </w:pPr>
    </w:p>
    <w:p w14:paraId="20AF0D94" w14:textId="77777777" w:rsidR="00A54D96" w:rsidRPr="00392073" w:rsidRDefault="00A7718F">
      <w:pPr>
        <w:spacing w:after="0" w:line="360" w:lineRule="auto"/>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Lembar Kerja 3: Bentuk Masalah Inklusi Sosial</w:t>
      </w:r>
    </w:p>
    <w:tbl>
      <w:tblPr>
        <w:tblStyle w:val="a8"/>
        <w:tblW w:w="14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3780"/>
        <w:gridCol w:w="2220"/>
        <w:gridCol w:w="4200"/>
        <w:gridCol w:w="3690"/>
      </w:tblGrid>
      <w:tr w:rsidR="00392073" w:rsidRPr="00392073" w14:paraId="6BD44E94" w14:textId="77777777">
        <w:tc>
          <w:tcPr>
            <w:tcW w:w="645" w:type="dxa"/>
          </w:tcPr>
          <w:p w14:paraId="76A8AD6C"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No</w:t>
            </w:r>
          </w:p>
        </w:tc>
        <w:tc>
          <w:tcPr>
            <w:tcW w:w="3780" w:type="dxa"/>
          </w:tcPr>
          <w:p w14:paraId="4011ED17"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Bentuk Masalah</w:t>
            </w:r>
          </w:p>
        </w:tc>
        <w:tc>
          <w:tcPr>
            <w:tcW w:w="2220" w:type="dxa"/>
          </w:tcPr>
          <w:p w14:paraId="0AC151B7"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Sosio kultur atau Struktural</w:t>
            </w:r>
          </w:p>
          <w:p w14:paraId="3568A276"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(Pilih salah satu)</w:t>
            </w:r>
          </w:p>
        </w:tc>
        <w:tc>
          <w:tcPr>
            <w:tcW w:w="4200" w:type="dxa"/>
          </w:tcPr>
          <w:p w14:paraId="0A2D5F90"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Dampak yang Terjadi</w:t>
            </w:r>
          </w:p>
        </w:tc>
        <w:tc>
          <w:tcPr>
            <w:tcW w:w="3690" w:type="dxa"/>
          </w:tcPr>
          <w:p w14:paraId="09B7D0DC" w14:textId="77777777" w:rsidR="00A54D96" w:rsidRPr="00392073" w:rsidRDefault="00A7718F">
            <w:pPr>
              <w:jc w:val="center"/>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t xml:space="preserve">Solusi </w:t>
            </w:r>
          </w:p>
        </w:tc>
      </w:tr>
      <w:tr w:rsidR="00392073" w:rsidRPr="00392073" w14:paraId="290B09BA" w14:textId="77777777">
        <w:tc>
          <w:tcPr>
            <w:tcW w:w="645" w:type="dxa"/>
          </w:tcPr>
          <w:p w14:paraId="4AD7689E" w14:textId="77777777" w:rsidR="00A54D96" w:rsidRPr="00392073" w:rsidRDefault="00A7718F">
            <w:pPr>
              <w:rPr>
                <w:rFonts w:ascii="Arial" w:eastAsia="Arial" w:hAnsi="Arial" w:cs="Arial"/>
                <w:color w:val="000000" w:themeColor="text1"/>
                <w:sz w:val="24"/>
                <w:szCs w:val="24"/>
              </w:rPr>
            </w:pPr>
            <w:r w:rsidRPr="00392073">
              <w:rPr>
                <w:rFonts w:ascii="Arial" w:eastAsia="Arial" w:hAnsi="Arial" w:cs="Arial"/>
                <w:color w:val="000000" w:themeColor="text1"/>
                <w:sz w:val="24"/>
                <w:szCs w:val="24"/>
              </w:rPr>
              <w:t>1.</w:t>
            </w:r>
          </w:p>
          <w:p w14:paraId="44D5621F" w14:textId="77777777" w:rsidR="00A54D96" w:rsidRPr="00392073" w:rsidRDefault="00A54D96">
            <w:pPr>
              <w:rPr>
                <w:rFonts w:ascii="Arial" w:eastAsia="Arial" w:hAnsi="Arial" w:cs="Arial"/>
                <w:color w:val="000000" w:themeColor="text1"/>
                <w:sz w:val="24"/>
                <w:szCs w:val="24"/>
              </w:rPr>
            </w:pPr>
          </w:p>
          <w:p w14:paraId="4922083E" w14:textId="77777777" w:rsidR="00A54D96" w:rsidRPr="00392073" w:rsidRDefault="00A54D96">
            <w:pPr>
              <w:rPr>
                <w:rFonts w:ascii="Arial" w:eastAsia="Arial" w:hAnsi="Arial" w:cs="Arial"/>
                <w:color w:val="000000" w:themeColor="text1"/>
                <w:sz w:val="24"/>
                <w:szCs w:val="24"/>
              </w:rPr>
            </w:pPr>
          </w:p>
        </w:tc>
        <w:tc>
          <w:tcPr>
            <w:tcW w:w="3780" w:type="dxa"/>
          </w:tcPr>
          <w:p w14:paraId="39A30937" w14:textId="77777777" w:rsidR="00A54D96" w:rsidRPr="00392073" w:rsidRDefault="00A7718F">
            <w:pPr>
              <w:rPr>
                <w:rFonts w:ascii="Arial" w:eastAsia="Arial" w:hAnsi="Arial" w:cs="Arial"/>
                <w:color w:val="000000" w:themeColor="text1"/>
                <w:sz w:val="24"/>
                <w:szCs w:val="24"/>
              </w:rPr>
            </w:pPr>
            <w:r w:rsidRPr="00392073">
              <w:rPr>
                <w:rFonts w:ascii="Arial" w:eastAsia="Arial" w:hAnsi="Arial" w:cs="Arial"/>
                <w:color w:val="000000" w:themeColor="text1"/>
                <w:sz w:val="24"/>
                <w:szCs w:val="24"/>
              </w:rPr>
              <w:t>Tidak melibatkan kelompok disabilitas dalam musyawarah desa.</w:t>
            </w:r>
          </w:p>
        </w:tc>
        <w:tc>
          <w:tcPr>
            <w:tcW w:w="2220" w:type="dxa"/>
          </w:tcPr>
          <w:p w14:paraId="3EA562E4" w14:textId="77777777" w:rsidR="00A54D96" w:rsidRPr="00392073" w:rsidRDefault="00A7718F">
            <w:pPr>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Faktor Struktural</w:t>
            </w:r>
          </w:p>
          <w:p w14:paraId="69CF8B7C" w14:textId="77777777" w:rsidR="00A54D96" w:rsidRPr="00392073" w:rsidRDefault="00A54D96">
            <w:pPr>
              <w:jc w:val="center"/>
              <w:rPr>
                <w:rFonts w:ascii="Arial" w:eastAsia="Arial" w:hAnsi="Arial" w:cs="Arial"/>
                <w:color w:val="000000" w:themeColor="text1"/>
                <w:sz w:val="24"/>
                <w:szCs w:val="24"/>
              </w:rPr>
            </w:pPr>
          </w:p>
          <w:p w14:paraId="5A26F8E6" w14:textId="77777777" w:rsidR="00A54D96" w:rsidRPr="00392073" w:rsidRDefault="00A54D96">
            <w:pPr>
              <w:jc w:val="center"/>
              <w:rPr>
                <w:rFonts w:ascii="Arial" w:eastAsia="Arial" w:hAnsi="Arial" w:cs="Arial"/>
                <w:color w:val="000000" w:themeColor="text1"/>
                <w:sz w:val="24"/>
                <w:szCs w:val="24"/>
              </w:rPr>
            </w:pPr>
          </w:p>
          <w:p w14:paraId="24277C21" w14:textId="77777777" w:rsidR="00A54D96" w:rsidRPr="00392073" w:rsidRDefault="00A54D96">
            <w:pPr>
              <w:jc w:val="center"/>
              <w:rPr>
                <w:rFonts w:ascii="Arial" w:eastAsia="Arial" w:hAnsi="Arial" w:cs="Arial"/>
                <w:color w:val="000000" w:themeColor="text1"/>
                <w:sz w:val="24"/>
                <w:szCs w:val="24"/>
              </w:rPr>
            </w:pPr>
          </w:p>
          <w:p w14:paraId="19D1B909" w14:textId="77777777" w:rsidR="00A54D96" w:rsidRPr="00392073" w:rsidRDefault="00A7718F">
            <w:pPr>
              <w:jc w:val="center"/>
              <w:rPr>
                <w:rFonts w:ascii="Arial" w:eastAsia="Arial" w:hAnsi="Arial" w:cs="Arial"/>
                <w:color w:val="000000" w:themeColor="text1"/>
                <w:sz w:val="24"/>
                <w:szCs w:val="24"/>
              </w:rPr>
            </w:pPr>
            <w:r w:rsidRPr="00392073">
              <w:rPr>
                <w:rFonts w:ascii="Arial" w:eastAsia="Arial" w:hAnsi="Arial" w:cs="Arial"/>
                <w:color w:val="000000" w:themeColor="text1"/>
                <w:sz w:val="24"/>
                <w:szCs w:val="24"/>
              </w:rPr>
              <w:t>Faktor Sosio Kultral</w:t>
            </w:r>
          </w:p>
        </w:tc>
        <w:tc>
          <w:tcPr>
            <w:tcW w:w="4200" w:type="dxa"/>
          </w:tcPr>
          <w:p w14:paraId="1DB446D8" w14:textId="77777777" w:rsidR="00A54D96" w:rsidRPr="00392073" w:rsidRDefault="00A7718F">
            <w:pPr>
              <w:numPr>
                <w:ilvl w:val="0"/>
                <w:numId w:val="4"/>
              </w:numPr>
              <w:ind w:left="425" w:hanging="285"/>
              <w:rPr>
                <w:rFonts w:ascii="Arial" w:eastAsia="Arial" w:hAnsi="Arial" w:cs="Arial"/>
                <w:color w:val="000000" w:themeColor="text1"/>
                <w:sz w:val="24"/>
                <w:szCs w:val="24"/>
              </w:rPr>
            </w:pPr>
            <w:r w:rsidRPr="00392073">
              <w:rPr>
                <w:rFonts w:ascii="Arial" w:eastAsia="Arial" w:hAnsi="Arial" w:cs="Arial"/>
                <w:color w:val="000000" w:themeColor="text1"/>
                <w:sz w:val="24"/>
                <w:szCs w:val="24"/>
              </w:rPr>
              <w:t>Tidak terfasilitasinya kepentingan kelompok disabilitas dalam perencanaan pembangunan dan pemberdayaan masyarakat desa.</w:t>
            </w:r>
          </w:p>
          <w:p w14:paraId="280E8544" w14:textId="77777777" w:rsidR="00A54D96" w:rsidRPr="00392073" w:rsidRDefault="00A7718F">
            <w:pPr>
              <w:numPr>
                <w:ilvl w:val="0"/>
                <w:numId w:val="4"/>
              </w:numPr>
              <w:ind w:left="425" w:hanging="285"/>
              <w:rPr>
                <w:rFonts w:ascii="Arial" w:eastAsia="Arial" w:hAnsi="Arial" w:cs="Arial"/>
                <w:color w:val="000000" w:themeColor="text1"/>
                <w:sz w:val="24"/>
                <w:szCs w:val="24"/>
              </w:rPr>
            </w:pPr>
            <w:r w:rsidRPr="00392073">
              <w:rPr>
                <w:rFonts w:ascii="Arial" w:eastAsia="Arial" w:hAnsi="Arial" w:cs="Arial"/>
                <w:color w:val="000000" w:themeColor="text1"/>
                <w:sz w:val="24"/>
                <w:szCs w:val="24"/>
              </w:rPr>
              <w:t>Tumbuhnya anggapan masyarakat terhadap kelompok disabilitas sebagai kelompok yang tidak perlu diperhatikan karena tidak berdampak terhadap pembangunan dan pemberdayaan masyarakat di desa.</w:t>
            </w:r>
          </w:p>
        </w:tc>
        <w:tc>
          <w:tcPr>
            <w:tcW w:w="3690" w:type="dxa"/>
          </w:tcPr>
          <w:p w14:paraId="501B4F67" w14:textId="77777777" w:rsidR="00A54D96" w:rsidRPr="00392073" w:rsidRDefault="00A7718F">
            <w:pPr>
              <w:numPr>
                <w:ilvl w:val="0"/>
                <w:numId w:val="5"/>
              </w:numPr>
              <w:ind w:left="425" w:hanging="283"/>
              <w:rPr>
                <w:rFonts w:ascii="Arial" w:eastAsia="Arial" w:hAnsi="Arial" w:cs="Arial"/>
                <w:color w:val="000000" w:themeColor="text1"/>
                <w:sz w:val="24"/>
                <w:szCs w:val="24"/>
              </w:rPr>
            </w:pPr>
            <w:r w:rsidRPr="00392073">
              <w:rPr>
                <w:rFonts w:ascii="Arial" w:eastAsia="Arial" w:hAnsi="Arial" w:cs="Arial"/>
                <w:color w:val="000000" w:themeColor="text1"/>
                <w:sz w:val="24"/>
                <w:szCs w:val="24"/>
              </w:rPr>
              <w:t>Melakukan pendekatan secara personal ke kelompok disabilitas, atau melakukan pendekatan ke keluarga kelompok disabilitas tersebut untuk mendorong partisipas kelompok disabilitas dalam berkegiatan masyarakat di desa serta mau berperan aktif dalam memberikan saran dalam kegiatan pembangunan dan pemberdayaan masyarakat di desa.</w:t>
            </w:r>
          </w:p>
          <w:p w14:paraId="42C20A1E" w14:textId="77777777" w:rsidR="00A54D96" w:rsidRPr="00392073" w:rsidRDefault="00A7718F">
            <w:pPr>
              <w:numPr>
                <w:ilvl w:val="0"/>
                <w:numId w:val="5"/>
              </w:numPr>
              <w:ind w:left="425" w:hanging="283"/>
              <w:rPr>
                <w:rFonts w:ascii="Arial" w:eastAsia="Arial" w:hAnsi="Arial" w:cs="Arial"/>
                <w:color w:val="000000" w:themeColor="text1"/>
                <w:sz w:val="24"/>
                <w:szCs w:val="24"/>
              </w:rPr>
            </w:pPr>
            <w:r w:rsidRPr="00392073">
              <w:rPr>
                <w:rFonts w:ascii="Arial" w:eastAsia="Arial" w:hAnsi="Arial" w:cs="Arial"/>
                <w:color w:val="000000" w:themeColor="text1"/>
                <w:sz w:val="24"/>
                <w:szCs w:val="24"/>
              </w:rPr>
              <w:t xml:space="preserve">Mendorong pemerintah desa untuk menfasilitasi kepentingan kelompok disabilitas kedalam perencanaan pembangunan dan </w:t>
            </w:r>
          </w:p>
        </w:tc>
      </w:tr>
      <w:tr w:rsidR="00392073" w:rsidRPr="00392073" w14:paraId="62F62A87" w14:textId="77777777">
        <w:tc>
          <w:tcPr>
            <w:tcW w:w="645" w:type="dxa"/>
          </w:tcPr>
          <w:p w14:paraId="2780DC78" w14:textId="77777777" w:rsidR="00A54D96" w:rsidRPr="00392073" w:rsidRDefault="00A54D96">
            <w:pPr>
              <w:spacing w:line="360" w:lineRule="auto"/>
              <w:jc w:val="both"/>
              <w:rPr>
                <w:rFonts w:ascii="Arial" w:eastAsia="Arial" w:hAnsi="Arial" w:cs="Arial"/>
                <w:color w:val="000000" w:themeColor="text1"/>
                <w:sz w:val="24"/>
                <w:szCs w:val="24"/>
              </w:rPr>
            </w:pPr>
          </w:p>
          <w:p w14:paraId="1596AE67" w14:textId="77777777" w:rsidR="00A54D96" w:rsidRPr="00392073" w:rsidRDefault="00A54D96">
            <w:pPr>
              <w:spacing w:line="360" w:lineRule="auto"/>
              <w:jc w:val="both"/>
              <w:rPr>
                <w:rFonts w:ascii="Arial" w:eastAsia="Arial" w:hAnsi="Arial" w:cs="Arial"/>
                <w:color w:val="000000" w:themeColor="text1"/>
                <w:sz w:val="24"/>
                <w:szCs w:val="24"/>
              </w:rPr>
            </w:pPr>
          </w:p>
        </w:tc>
        <w:tc>
          <w:tcPr>
            <w:tcW w:w="3780" w:type="dxa"/>
          </w:tcPr>
          <w:p w14:paraId="50AD71D8" w14:textId="77777777" w:rsidR="00A54D96" w:rsidRPr="00392073" w:rsidRDefault="00A54D96">
            <w:pPr>
              <w:spacing w:line="360" w:lineRule="auto"/>
              <w:jc w:val="both"/>
              <w:rPr>
                <w:rFonts w:ascii="Arial" w:eastAsia="Arial" w:hAnsi="Arial" w:cs="Arial"/>
                <w:color w:val="000000" w:themeColor="text1"/>
                <w:sz w:val="24"/>
                <w:szCs w:val="24"/>
              </w:rPr>
            </w:pPr>
          </w:p>
        </w:tc>
        <w:tc>
          <w:tcPr>
            <w:tcW w:w="2220" w:type="dxa"/>
          </w:tcPr>
          <w:p w14:paraId="28F54FCD" w14:textId="77777777" w:rsidR="00A54D96" w:rsidRPr="00392073" w:rsidRDefault="00A54D96">
            <w:pPr>
              <w:spacing w:line="360" w:lineRule="auto"/>
              <w:jc w:val="both"/>
              <w:rPr>
                <w:rFonts w:ascii="Arial" w:eastAsia="Arial" w:hAnsi="Arial" w:cs="Arial"/>
                <w:color w:val="000000" w:themeColor="text1"/>
                <w:sz w:val="24"/>
                <w:szCs w:val="24"/>
              </w:rPr>
            </w:pPr>
          </w:p>
        </w:tc>
        <w:tc>
          <w:tcPr>
            <w:tcW w:w="4200" w:type="dxa"/>
          </w:tcPr>
          <w:p w14:paraId="66032743" w14:textId="77777777" w:rsidR="00A54D96" w:rsidRPr="00392073" w:rsidRDefault="00A54D96">
            <w:pPr>
              <w:spacing w:line="360" w:lineRule="auto"/>
              <w:jc w:val="both"/>
              <w:rPr>
                <w:rFonts w:ascii="Arial" w:eastAsia="Arial" w:hAnsi="Arial" w:cs="Arial"/>
                <w:color w:val="000000" w:themeColor="text1"/>
                <w:sz w:val="24"/>
                <w:szCs w:val="24"/>
              </w:rPr>
            </w:pPr>
          </w:p>
        </w:tc>
        <w:tc>
          <w:tcPr>
            <w:tcW w:w="3690" w:type="dxa"/>
          </w:tcPr>
          <w:p w14:paraId="22063399" w14:textId="77777777" w:rsidR="00A54D96" w:rsidRPr="00392073" w:rsidRDefault="00A54D96">
            <w:pPr>
              <w:spacing w:line="360" w:lineRule="auto"/>
              <w:jc w:val="both"/>
              <w:rPr>
                <w:rFonts w:ascii="Arial" w:eastAsia="Arial" w:hAnsi="Arial" w:cs="Arial"/>
                <w:color w:val="000000" w:themeColor="text1"/>
                <w:sz w:val="24"/>
                <w:szCs w:val="24"/>
              </w:rPr>
            </w:pPr>
          </w:p>
        </w:tc>
      </w:tr>
    </w:tbl>
    <w:p w14:paraId="18CA74DB" w14:textId="77777777" w:rsidR="00A54D96" w:rsidRPr="00392073" w:rsidRDefault="00A54D96" w:rsidP="00E04953">
      <w:pPr>
        <w:spacing w:line="360" w:lineRule="auto"/>
        <w:jc w:val="both"/>
        <w:rPr>
          <w:rFonts w:ascii="Arial" w:eastAsia="Arial" w:hAnsi="Arial" w:cs="Arial"/>
          <w:color w:val="000000" w:themeColor="text1"/>
          <w:sz w:val="24"/>
          <w:szCs w:val="24"/>
        </w:rPr>
      </w:pPr>
    </w:p>
    <w:p w14:paraId="29F1BA0B" w14:textId="77777777" w:rsidR="00A54D96" w:rsidRPr="00392073" w:rsidRDefault="00A7718F">
      <w:pPr>
        <w:spacing w:line="360" w:lineRule="auto"/>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lastRenderedPageBreak/>
        <w:t>Lembar Kerja 4.1. Identifikasi Potensi</w:t>
      </w:r>
      <w:r w:rsidR="00E04953" w:rsidRPr="00392073">
        <w:rPr>
          <w:rFonts w:ascii="Arial" w:eastAsia="Arial" w:hAnsi="Arial" w:cs="Arial"/>
          <w:b/>
          <w:color w:val="000000" w:themeColor="text1"/>
          <w:sz w:val="24"/>
          <w:szCs w:val="24"/>
        </w:rPr>
        <w:t xml:space="preserve"> dan Kebutuhan Kelompok Marjinal</w:t>
      </w:r>
    </w:p>
    <w:tbl>
      <w:tblPr>
        <w:tblStyle w:val="a9"/>
        <w:tblW w:w="13957" w:type="dxa"/>
        <w:tblBorders>
          <w:top w:val="nil"/>
          <w:left w:val="nil"/>
          <w:bottom w:val="nil"/>
          <w:right w:val="nil"/>
          <w:insideH w:val="nil"/>
          <w:insideV w:val="nil"/>
        </w:tblBorders>
        <w:tblLayout w:type="fixed"/>
        <w:tblLook w:val="0600" w:firstRow="0" w:lastRow="0" w:firstColumn="0" w:lastColumn="0" w:noHBand="1" w:noVBand="1"/>
      </w:tblPr>
      <w:tblGrid>
        <w:gridCol w:w="687"/>
        <w:gridCol w:w="1497"/>
        <w:gridCol w:w="1317"/>
        <w:gridCol w:w="1753"/>
        <w:gridCol w:w="1738"/>
        <w:gridCol w:w="1453"/>
        <w:gridCol w:w="1887"/>
        <w:gridCol w:w="1932"/>
        <w:gridCol w:w="1693"/>
      </w:tblGrid>
      <w:tr w:rsidR="00392073" w:rsidRPr="00392073" w14:paraId="3ED73D43" w14:textId="77777777" w:rsidTr="008F333E">
        <w:trPr>
          <w:trHeight w:val="965"/>
        </w:trPr>
        <w:tc>
          <w:tcPr>
            <w:tcW w:w="688" w:type="dxa"/>
            <w:vMerge w:val="restart"/>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397B1296" w14:textId="77777777" w:rsidR="00A54D96" w:rsidRPr="00392073" w:rsidRDefault="00A7718F">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No.</w:t>
            </w:r>
          </w:p>
        </w:tc>
        <w:tc>
          <w:tcPr>
            <w:tcW w:w="1497" w:type="dxa"/>
            <w:vMerge w:val="restar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184CF1F" w14:textId="77777777" w:rsidR="00A54D96" w:rsidRPr="00392073" w:rsidRDefault="00A7718F">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Kelompok Marginal</w:t>
            </w:r>
          </w:p>
        </w:tc>
        <w:tc>
          <w:tcPr>
            <w:tcW w:w="8144" w:type="dxa"/>
            <w:gridSpan w:val="5"/>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0AAECE" w14:textId="77777777" w:rsidR="00A54D96" w:rsidRPr="00392073" w:rsidRDefault="00A7718F" w:rsidP="00E04953">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 xml:space="preserve">Potensi Kelompok Marginal </w:t>
            </w:r>
          </w:p>
        </w:tc>
        <w:tc>
          <w:tcPr>
            <w:tcW w:w="1931" w:type="dxa"/>
            <w:vMerge w:val="restar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77E0E6CE"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Kebutuhan Kelompok Marginal</w:t>
            </w:r>
          </w:p>
        </w:tc>
        <w:tc>
          <w:tcPr>
            <w:tcW w:w="1692" w:type="dxa"/>
            <w:vMerge w:val="restar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A03621A"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Rencana Program Kegiatan</w:t>
            </w:r>
          </w:p>
        </w:tc>
      </w:tr>
      <w:tr w:rsidR="00392073" w:rsidRPr="00392073" w14:paraId="6BAF62E2" w14:textId="77777777" w:rsidTr="008F333E">
        <w:trPr>
          <w:trHeight w:val="620"/>
        </w:trPr>
        <w:tc>
          <w:tcPr>
            <w:tcW w:w="688" w:type="dxa"/>
            <w:vMerge/>
            <w:tcBorders>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6256078F" w14:textId="77777777" w:rsidR="00A54D96" w:rsidRPr="00392073" w:rsidRDefault="00A54D96">
            <w:pPr>
              <w:spacing w:line="360" w:lineRule="auto"/>
              <w:jc w:val="both"/>
              <w:rPr>
                <w:rFonts w:ascii="Arial" w:eastAsia="Arial" w:hAnsi="Arial" w:cs="Arial"/>
                <w:b/>
                <w:color w:val="000000" w:themeColor="text1"/>
              </w:rPr>
            </w:pPr>
          </w:p>
        </w:tc>
        <w:tc>
          <w:tcPr>
            <w:tcW w:w="1497"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96CD916"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317"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D0D630" w14:textId="77777777" w:rsidR="00A54D96" w:rsidRPr="00392073" w:rsidRDefault="00A7718F">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SDM</w:t>
            </w:r>
          </w:p>
        </w:tc>
        <w:tc>
          <w:tcPr>
            <w:tcW w:w="1752"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B5EE4B"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Modal Personal</w:t>
            </w:r>
          </w:p>
        </w:tc>
        <w:tc>
          <w:tcPr>
            <w:tcW w:w="1737"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3837AA8" w14:textId="77777777" w:rsidR="00A54D96" w:rsidRPr="00392073" w:rsidRDefault="00A7718F">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Sosial</w:t>
            </w:r>
          </w:p>
        </w:tc>
        <w:tc>
          <w:tcPr>
            <w:tcW w:w="3338"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05367B" w14:textId="77777777" w:rsidR="00A54D96" w:rsidRPr="00392073" w:rsidRDefault="00A7718F">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Kapital</w:t>
            </w:r>
          </w:p>
        </w:tc>
        <w:tc>
          <w:tcPr>
            <w:tcW w:w="1931"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107D00C"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69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3C51B25"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r>
      <w:tr w:rsidR="00392073" w:rsidRPr="00392073" w14:paraId="36A5A09A" w14:textId="77777777" w:rsidTr="008F333E">
        <w:trPr>
          <w:trHeight w:val="701"/>
        </w:trPr>
        <w:tc>
          <w:tcPr>
            <w:tcW w:w="688" w:type="dxa"/>
            <w:vMerge/>
            <w:tcBorders>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42716F76"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497"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4CDE959"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317"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3A7DA8E4"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75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1C4F718"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737"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C47F309"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4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439DA0"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Potensi SDA</w:t>
            </w:r>
          </w:p>
        </w:tc>
        <w:tc>
          <w:tcPr>
            <w:tcW w:w="18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02EF8D"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Potensi SDB</w:t>
            </w:r>
          </w:p>
        </w:tc>
        <w:tc>
          <w:tcPr>
            <w:tcW w:w="1931"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5BACA167" w14:textId="77777777" w:rsidR="00A54D96" w:rsidRPr="00392073" w:rsidRDefault="00A54D96">
            <w:pPr>
              <w:spacing w:line="360" w:lineRule="auto"/>
              <w:jc w:val="both"/>
              <w:rPr>
                <w:rFonts w:ascii="Arial" w:eastAsia="Arial" w:hAnsi="Arial" w:cs="Arial"/>
                <w:b/>
                <w:color w:val="000000" w:themeColor="text1"/>
              </w:rPr>
            </w:pPr>
          </w:p>
        </w:tc>
        <w:tc>
          <w:tcPr>
            <w:tcW w:w="169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8B8DA91" w14:textId="77777777" w:rsidR="00A54D96" w:rsidRPr="00392073" w:rsidRDefault="00A54D96">
            <w:pPr>
              <w:widowControl w:val="0"/>
              <w:pBdr>
                <w:top w:val="nil"/>
                <w:left w:val="nil"/>
                <w:bottom w:val="nil"/>
                <w:right w:val="nil"/>
                <w:between w:val="nil"/>
              </w:pBdr>
              <w:spacing w:after="0" w:line="276" w:lineRule="auto"/>
              <w:rPr>
                <w:rFonts w:ascii="Arial" w:eastAsia="Arial" w:hAnsi="Arial" w:cs="Arial"/>
                <w:b/>
                <w:color w:val="000000" w:themeColor="text1"/>
              </w:rPr>
            </w:pPr>
          </w:p>
        </w:tc>
      </w:tr>
      <w:tr w:rsidR="00392073" w:rsidRPr="00392073" w14:paraId="77B2B9B5" w14:textId="77777777" w:rsidTr="008F333E">
        <w:trPr>
          <w:trHeight w:val="2294"/>
        </w:trPr>
        <w:tc>
          <w:tcPr>
            <w:tcW w:w="688"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0B0F0911"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1.</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DB91D6"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Difabel</w:t>
            </w: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76B594"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Pemuda Tuna Netra berjumlah 5 orang</w:t>
            </w:r>
          </w:p>
          <w:p w14:paraId="4920CBC0"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Pemuda Tuna Rungu berjumlah 8 orang</w:t>
            </w:r>
          </w:p>
          <w:p w14:paraId="0A356E8D"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Pemuda Tunawicara </w:t>
            </w:r>
            <w:r w:rsidRPr="00392073">
              <w:rPr>
                <w:rFonts w:ascii="Arial" w:eastAsia="Arial" w:hAnsi="Arial" w:cs="Arial"/>
                <w:b/>
                <w:color w:val="000000" w:themeColor="text1"/>
              </w:rPr>
              <w:lastRenderedPageBreak/>
              <w:t>berjumlah 7 orang</w:t>
            </w:r>
          </w:p>
        </w:tc>
        <w:tc>
          <w:tcPr>
            <w:tcW w:w="17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DEDCFB" w14:textId="77777777" w:rsidR="00A54D96" w:rsidRPr="00392073" w:rsidRDefault="00A7718F">
            <w:pPr>
              <w:spacing w:after="0" w:line="360" w:lineRule="auto"/>
              <w:jc w:val="both"/>
              <w:rPr>
                <w:rFonts w:ascii="Arial" w:eastAsia="Arial" w:hAnsi="Arial" w:cs="Arial"/>
                <w:b/>
                <w:color w:val="000000" w:themeColor="text1"/>
              </w:rPr>
            </w:pPr>
            <w:r w:rsidRPr="00392073">
              <w:rPr>
                <w:rFonts w:ascii="Arial" w:eastAsia="Arial" w:hAnsi="Arial" w:cs="Arial"/>
                <w:b/>
                <w:color w:val="000000" w:themeColor="text1"/>
              </w:rPr>
              <w:lastRenderedPageBreak/>
              <w:t xml:space="preserve">Memiliki keterampilan membaca braile (tulisan timbul); menulis, mengenal waktu, bermain gitar, Memiliki keterampilan dasar </w:t>
            </w:r>
            <w:r w:rsidRPr="00392073">
              <w:rPr>
                <w:rFonts w:ascii="Arial" w:eastAsia="Arial" w:hAnsi="Arial" w:cs="Arial"/>
                <w:b/>
                <w:color w:val="000000" w:themeColor="text1"/>
              </w:rPr>
              <w:lastRenderedPageBreak/>
              <w:t>membuat sapu lidi, dan tas rajut/noken</w:t>
            </w:r>
          </w:p>
          <w:p w14:paraId="06D06726" w14:textId="77777777" w:rsidR="00A54D96" w:rsidRPr="00392073" w:rsidRDefault="00A7718F">
            <w:pPr>
              <w:spacing w:after="0" w:line="360"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3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11C7BE"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lastRenderedPageBreak/>
              <w:t>Kerjasama, mengikuti kegiatan gereja/masjid, kebersamaan</w:t>
            </w:r>
          </w:p>
        </w:tc>
        <w:tc>
          <w:tcPr>
            <w:tcW w:w="14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287A92"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Bahan baku sapu lidi (pohon kelapa); bahan baku benang untuk tas rajut.</w:t>
            </w:r>
          </w:p>
        </w:tc>
        <w:tc>
          <w:tcPr>
            <w:tcW w:w="18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F315DE" w14:textId="77777777" w:rsidR="00A54D96" w:rsidRPr="00392073" w:rsidRDefault="00A7718F">
            <w:pPr>
              <w:spacing w:after="0" w:line="360" w:lineRule="auto"/>
              <w:jc w:val="both"/>
              <w:rPr>
                <w:rFonts w:ascii="Arial" w:eastAsia="Arial" w:hAnsi="Arial" w:cs="Arial"/>
                <w:b/>
                <w:color w:val="000000" w:themeColor="text1"/>
              </w:rPr>
            </w:pPr>
            <w:r w:rsidRPr="00392073">
              <w:rPr>
                <w:rFonts w:ascii="Arial" w:eastAsia="Arial" w:hAnsi="Arial" w:cs="Arial"/>
                <w:b/>
                <w:color w:val="000000" w:themeColor="text1"/>
              </w:rPr>
              <w:t>Alat membuat sapu lidi &amp; tas rajut, dan mesin rajut.</w:t>
            </w:r>
          </w:p>
          <w:p w14:paraId="689AD5E4"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9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0C696B"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Fasilitas pasar untuk menjual hasil kerajinan tangan</w:t>
            </w:r>
          </w:p>
          <w:p w14:paraId="5234DC53"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Fasilitas pasar melalui unit usaha BUMDesa hasil kerajinan tangan</w:t>
            </w:r>
          </w:p>
        </w:tc>
        <w:tc>
          <w:tcPr>
            <w:tcW w:w="169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F54DAB"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Peningkatan kapasitas kaum difabel melalui pelatihan keterampilan kerajinan tangan</w:t>
            </w:r>
          </w:p>
          <w:p w14:paraId="6DB17A13"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Peningkatan kapasitas kaum difabel melalui pelatihan </w:t>
            </w:r>
            <w:r w:rsidRPr="00392073">
              <w:rPr>
                <w:rFonts w:ascii="Arial" w:eastAsia="Arial" w:hAnsi="Arial" w:cs="Arial"/>
                <w:b/>
                <w:color w:val="000000" w:themeColor="text1"/>
              </w:rPr>
              <w:lastRenderedPageBreak/>
              <w:t>kewirausahaan</w:t>
            </w:r>
          </w:p>
          <w:p w14:paraId="4CA52CC1"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Peningkatan kapasitas kaum difabel melalui pelatihan BUMDes</w:t>
            </w:r>
          </w:p>
        </w:tc>
      </w:tr>
      <w:tr w:rsidR="00392073" w:rsidRPr="00392073" w14:paraId="5FDF353D" w14:textId="77777777" w:rsidTr="008F333E">
        <w:trPr>
          <w:trHeight w:val="470"/>
        </w:trPr>
        <w:tc>
          <w:tcPr>
            <w:tcW w:w="688"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1E8B4D8A"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lastRenderedPageBreak/>
              <w:t>2.</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12A797A"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Perempuan</w:t>
            </w: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832F10"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4B14851"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3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2FF430"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4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B7A815"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8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2B814E2"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9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B05E11F"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69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9A0C85"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r>
      <w:tr w:rsidR="00392073" w:rsidRPr="00392073" w14:paraId="2273007D" w14:textId="77777777" w:rsidTr="008F333E">
        <w:trPr>
          <w:trHeight w:val="725"/>
        </w:trPr>
        <w:tc>
          <w:tcPr>
            <w:tcW w:w="688"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110A46CB"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3.</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4AA739"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Anak-anak/ Remaja</w:t>
            </w: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4FE0881"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990BAF"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3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623C13"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4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5A77659"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8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741F2E"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9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5DD024C"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69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AE0E9B"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r>
      <w:tr w:rsidR="00392073" w:rsidRPr="00392073" w14:paraId="5BEC5702" w14:textId="77777777" w:rsidTr="008F333E">
        <w:trPr>
          <w:trHeight w:val="470"/>
        </w:trPr>
        <w:tc>
          <w:tcPr>
            <w:tcW w:w="688"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30E68D62"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4.</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CAB781"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Miskin</w:t>
            </w: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6EE8D9A"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BB4090"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3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A89234"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4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FDB013"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8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A58CB47"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9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7B3EBC"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69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2260E7"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r>
      <w:tr w:rsidR="00392073" w:rsidRPr="00392073" w14:paraId="1F3875A8" w14:textId="77777777" w:rsidTr="008F333E">
        <w:trPr>
          <w:trHeight w:val="470"/>
        </w:trPr>
        <w:tc>
          <w:tcPr>
            <w:tcW w:w="688" w:type="dxa"/>
            <w:tcBorders>
              <w:top w:val="nil"/>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14D2C072"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5.</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2D8B49"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Lansia</w:t>
            </w: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45605D"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8E988B"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73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B7ECE49"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4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ABC8C6D"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88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641D7E"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931"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CC5A31"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c>
          <w:tcPr>
            <w:tcW w:w="169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ACE776" w14:textId="77777777" w:rsidR="00A54D96" w:rsidRPr="00392073" w:rsidRDefault="00A7718F">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 xml:space="preserve"> </w:t>
            </w:r>
          </w:p>
        </w:tc>
      </w:tr>
    </w:tbl>
    <w:p w14:paraId="2B1E0AF5" w14:textId="77777777" w:rsidR="005A3A61" w:rsidRDefault="005A3A61" w:rsidP="00E334AE">
      <w:pPr>
        <w:spacing w:before="240" w:line="360" w:lineRule="auto"/>
        <w:jc w:val="both"/>
        <w:rPr>
          <w:rFonts w:ascii="Arial" w:eastAsia="Arial" w:hAnsi="Arial" w:cs="Arial"/>
          <w:b/>
          <w:color w:val="000000" w:themeColor="text1"/>
          <w:sz w:val="24"/>
          <w:szCs w:val="24"/>
        </w:rPr>
      </w:pPr>
    </w:p>
    <w:p w14:paraId="07D8C5A4" w14:textId="77777777" w:rsidR="00AB4948" w:rsidRDefault="00AB4948" w:rsidP="00E334AE">
      <w:pPr>
        <w:spacing w:before="240" w:line="360" w:lineRule="auto"/>
        <w:jc w:val="both"/>
        <w:rPr>
          <w:rFonts w:ascii="Arial" w:eastAsia="Arial" w:hAnsi="Arial" w:cs="Arial"/>
          <w:b/>
          <w:color w:val="000000" w:themeColor="text1"/>
          <w:sz w:val="24"/>
          <w:szCs w:val="24"/>
        </w:rPr>
      </w:pPr>
    </w:p>
    <w:p w14:paraId="15A987EC" w14:textId="77777777" w:rsidR="00AB4948" w:rsidRDefault="00AB4948" w:rsidP="00E334AE">
      <w:pPr>
        <w:spacing w:before="240" w:line="360" w:lineRule="auto"/>
        <w:jc w:val="both"/>
        <w:rPr>
          <w:rFonts w:ascii="Arial" w:eastAsia="Arial" w:hAnsi="Arial" w:cs="Arial"/>
          <w:b/>
          <w:color w:val="000000" w:themeColor="text1"/>
          <w:sz w:val="24"/>
          <w:szCs w:val="24"/>
        </w:rPr>
      </w:pPr>
    </w:p>
    <w:p w14:paraId="2222DEBA" w14:textId="77777777" w:rsidR="00AB4948" w:rsidRDefault="00AB4948" w:rsidP="00E334AE">
      <w:pPr>
        <w:spacing w:before="240" w:line="360" w:lineRule="auto"/>
        <w:jc w:val="both"/>
        <w:rPr>
          <w:rFonts w:ascii="Arial" w:eastAsia="Arial" w:hAnsi="Arial" w:cs="Arial"/>
          <w:b/>
          <w:color w:val="000000" w:themeColor="text1"/>
          <w:sz w:val="24"/>
          <w:szCs w:val="24"/>
        </w:rPr>
      </w:pPr>
    </w:p>
    <w:p w14:paraId="3FD8B655" w14:textId="77777777" w:rsidR="00AB4948" w:rsidRDefault="00AB4948" w:rsidP="00AB4948">
      <w:pPr>
        <w:spacing w:before="240" w:line="360" w:lineRule="auto"/>
        <w:jc w:val="both"/>
        <w:rPr>
          <w:rFonts w:ascii="Arial" w:eastAsia="Arial" w:hAnsi="Arial" w:cs="Arial"/>
          <w:b/>
          <w:color w:val="000000" w:themeColor="text1"/>
          <w:sz w:val="24"/>
          <w:szCs w:val="24"/>
        </w:rPr>
      </w:pPr>
      <w:r w:rsidRPr="00392073">
        <w:rPr>
          <w:rFonts w:ascii="Arial" w:eastAsia="Arial" w:hAnsi="Arial" w:cs="Arial"/>
          <w:b/>
          <w:color w:val="000000" w:themeColor="text1"/>
          <w:sz w:val="24"/>
          <w:szCs w:val="24"/>
        </w:rPr>
        <w:lastRenderedPageBreak/>
        <w:t>Lembar Kerja 4.1. Identifikasi Potensi dan Kebutuhan Kelompok Marjinal</w:t>
      </w:r>
    </w:p>
    <w:p w14:paraId="03CD2715" w14:textId="71EE50D3" w:rsidR="00AB4948" w:rsidRPr="00392073" w:rsidRDefault="00AB4948" w:rsidP="00AB4948">
      <w:pPr>
        <w:spacing w:before="240" w:line="360" w:lineRule="auto"/>
        <w:jc w:val="both"/>
        <w:rPr>
          <w:rFonts w:ascii="Arial" w:eastAsia="Arial" w:hAnsi="Arial" w:cs="Arial"/>
          <w:color w:val="000000" w:themeColor="text1"/>
          <w:sz w:val="24"/>
          <w:szCs w:val="24"/>
        </w:rPr>
      </w:pPr>
    </w:p>
    <w:tbl>
      <w:tblPr>
        <w:tblStyle w:val="a9"/>
        <w:tblpPr w:leftFromText="180" w:rightFromText="180" w:vertAnchor="page" w:horzAnchor="margin" w:tblpY="2566"/>
        <w:tblW w:w="13957" w:type="dxa"/>
        <w:tblBorders>
          <w:top w:val="nil"/>
          <w:left w:val="nil"/>
          <w:bottom w:val="nil"/>
          <w:right w:val="nil"/>
          <w:insideH w:val="nil"/>
          <w:insideV w:val="nil"/>
        </w:tblBorders>
        <w:tblLayout w:type="fixed"/>
        <w:tblLook w:val="0600" w:firstRow="0" w:lastRow="0" w:firstColumn="0" w:lastColumn="0" w:noHBand="1" w:noVBand="1"/>
      </w:tblPr>
      <w:tblGrid>
        <w:gridCol w:w="687"/>
        <w:gridCol w:w="1497"/>
        <w:gridCol w:w="1317"/>
        <w:gridCol w:w="1753"/>
        <w:gridCol w:w="1738"/>
        <w:gridCol w:w="1453"/>
        <w:gridCol w:w="1887"/>
        <w:gridCol w:w="1932"/>
        <w:gridCol w:w="1693"/>
      </w:tblGrid>
      <w:tr w:rsidR="00392073" w:rsidRPr="00392073" w14:paraId="32F20E2B" w14:textId="77777777" w:rsidTr="00AB4948">
        <w:trPr>
          <w:trHeight w:val="714"/>
        </w:trPr>
        <w:tc>
          <w:tcPr>
            <w:tcW w:w="687" w:type="dxa"/>
            <w:vMerge w:val="restart"/>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6F7DE8EF" w14:textId="77777777" w:rsidR="00E04953" w:rsidRPr="00392073" w:rsidRDefault="00E04953" w:rsidP="00AB4948">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No.</w:t>
            </w:r>
          </w:p>
        </w:tc>
        <w:tc>
          <w:tcPr>
            <w:tcW w:w="1497" w:type="dxa"/>
            <w:vMerge w:val="restar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C5E1641" w14:textId="77777777" w:rsidR="00E04953" w:rsidRPr="00392073" w:rsidRDefault="00E04953" w:rsidP="00AB4948">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Kelompok Marginal</w:t>
            </w:r>
          </w:p>
        </w:tc>
        <w:tc>
          <w:tcPr>
            <w:tcW w:w="8148" w:type="dxa"/>
            <w:gridSpan w:val="5"/>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0889826" w14:textId="77777777" w:rsidR="00E04953" w:rsidRPr="00392073" w:rsidRDefault="00E04953" w:rsidP="00AB4948">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 xml:space="preserve">Potensi Kelompok Marginal </w:t>
            </w:r>
          </w:p>
        </w:tc>
        <w:tc>
          <w:tcPr>
            <w:tcW w:w="1932" w:type="dxa"/>
            <w:vMerge w:val="restar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341D029"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Kebutuhan Kelompok Marginal</w:t>
            </w:r>
          </w:p>
        </w:tc>
        <w:tc>
          <w:tcPr>
            <w:tcW w:w="1693" w:type="dxa"/>
            <w:vMerge w:val="restar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EDB6D04"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Rencana Program Kegiatan</w:t>
            </w:r>
          </w:p>
        </w:tc>
      </w:tr>
      <w:tr w:rsidR="00392073" w:rsidRPr="00392073" w14:paraId="00F11818" w14:textId="77777777" w:rsidTr="00AB4948">
        <w:trPr>
          <w:trHeight w:val="620"/>
        </w:trPr>
        <w:tc>
          <w:tcPr>
            <w:tcW w:w="687" w:type="dxa"/>
            <w:vMerge/>
            <w:tcBorders>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0B1647B0" w14:textId="77777777" w:rsidR="00E04953" w:rsidRPr="00392073" w:rsidRDefault="00E04953" w:rsidP="00AB4948">
            <w:pPr>
              <w:spacing w:line="360" w:lineRule="auto"/>
              <w:jc w:val="both"/>
              <w:rPr>
                <w:rFonts w:ascii="Arial" w:eastAsia="Arial" w:hAnsi="Arial" w:cs="Arial"/>
                <w:b/>
                <w:color w:val="000000" w:themeColor="text1"/>
              </w:rPr>
            </w:pPr>
          </w:p>
        </w:tc>
        <w:tc>
          <w:tcPr>
            <w:tcW w:w="1497"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0C8EA06"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317"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6C6E622" w14:textId="77777777" w:rsidR="00E04953" w:rsidRPr="00392073" w:rsidRDefault="00E04953" w:rsidP="00AB4948">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SDM</w:t>
            </w:r>
          </w:p>
        </w:tc>
        <w:tc>
          <w:tcPr>
            <w:tcW w:w="1753"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7778D3A"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Modal Personal</w:t>
            </w:r>
          </w:p>
        </w:tc>
        <w:tc>
          <w:tcPr>
            <w:tcW w:w="1738"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71D2F8" w14:textId="77777777" w:rsidR="00E04953" w:rsidRPr="00392073" w:rsidRDefault="00E04953" w:rsidP="00AB4948">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Sosial</w:t>
            </w:r>
          </w:p>
        </w:tc>
        <w:tc>
          <w:tcPr>
            <w:tcW w:w="3340" w:type="dxa"/>
            <w:gridSpan w:val="2"/>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9B75952" w14:textId="77777777" w:rsidR="00E04953" w:rsidRPr="00392073" w:rsidRDefault="00E04953" w:rsidP="00AB4948">
            <w:pPr>
              <w:spacing w:before="240" w:after="0" w:line="276" w:lineRule="auto"/>
              <w:jc w:val="center"/>
              <w:rPr>
                <w:rFonts w:ascii="Arial" w:eastAsia="Arial" w:hAnsi="Arial" w:cs="Arial"/>
                <w:b/>
                <w:color w:val="000000" w:themeColor="text1"/>
              </w:rPr>
            </w:pPr>
            <w:r w:rsidRPr="00392073">
              <w:rPr>
                <w:rFonts w:ascii="Arial" w:eastAsia="Arial" w:hAnsi="Arial" w:cs="Arial"/>
                <w:b/>
                <w:color w:val="000000" w:themeColor="text1"/>
              </w:rPr>
              <w:t>Kapital</w:t>
            </w:r>
          </w:p>
        </w:tc>
        <w:tc>
          <w:tcPr>
            <w:tcW w:w="193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39EA87D7"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693"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56A0FE7"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r>
      <w:tr w:rsidR="00392073" w:rsidRPr="00392073" w14:paraId="4559CFFA" w14:textId="77777777" w:rsidTr="00AB4948">
        <w:trPr>
          <w:trHeight w:val="701"/>
        </w:trPr>
        <w:tc>
          <w:tcPr>
            <w:tcW w:w="687" w:type="dxa"/>
            <w:vMerge/>
            <w:tcBorders>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14:paraId="3C35F7E8"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497"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D74590B"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317"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388F786"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753"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688CCBAF"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738"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C6EEA16"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c>
          <w:tcPr>
            <w:tcW w:w="14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175550"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Potensi SDA</w:t>
            </w:r>
          </w:p>
        </w:tc>
        <w:tc>
          <w:tcPr>
            <w:tcW w:w="188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30B9B4"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Potensi SDB</w:t>
            </w:r>
          </w:p>
        </w:tc>
        <w:tc>
          <w:tcPr>
            <w:tcW w:w="1932"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5050E77C" w14:textId="77777777" w:rsidR="00E04953" w:rsidRPr="00392073" w:rsidRDefault="00E04953" w:rsidP="00AB4948">
            <w:pPr>
              <w:spacing w:line="360" w:lineRule="auto"/>
              <w:jc w:val="both"/>
              <w:rPr>
                <w:rFonts w:ascii="Arial" w:eastAsia="Arial" w:hAnsi="Arial" w:cs="Arial"/>
                <w:b/>
                <w:color w:val="000000" w:themeColor="text1"/>
              </w:rPr>
            </w:pPr>
          </w:p>
        </w:tc>
        <w:tc>
          <w:tcPr>
            <w:tcW w:w="1693"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4ACD699F" w14:textId="77777777" w:rsidR="00E04953" w:rsidRPr="00392073" w:rsidRDefault="00E04953" w:rsidP="00AB4948">
            <w:pPr>
              <w:widowControl w:val="0"/>
              <w:pBdr>
                <w:top w:val="nil"/>
                <w:left w:val="nil"/>
                <w:bottom w:val="nil"/>
                <w:right w:val="nil"/>
                <w:between w:val="nil"/>
              </w:pBdr>
              <w:spacing w:after="0" w:line="276" w:lineRule="auto"/>
              <w:rPr>
                <w:rFonts w:ascii="Arial" w:eastAsia="Arial" w:hAnsi="Arial" w:cs="Arial"/>
                <w:b/>
                <w:color w:val="000000" w:themeColor="text1"/>
              </w:rPr>
            </w:pPr>
          </w:p>
        </w:tc>
      </w:tr>
      <w:tr w:rsidR="00392073" w:rsidRPr="00392073" w14:paraId="56CDAEC9" w14:textId="77777777" w:rsidTr="00AB4948">
        <w:trPr>
          <w:trHeight w:val="929"/>
        </w:trPr>
        <w:tc>
          <w:tcPr>
            <w:tcW w:w="6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8C9425"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1.</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91C1F9E"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F5B183"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A7C283" w14:textId="77777777" w:rsidR="00E04953" w:rsidRPr="00392073" w:rsidRDefault="00E04953" w:rsidP="00AB4948">
            <w:pPr>
              <w:spacing w:after="0" w:line="360" w:lineRule="auto"/>
              <w:jc w:val="both"/>
              <w:rPr>
                <w:rFonts w:ascii="Arial" w:eastAsia="Arial" w:hAnsi="Arial" w:cs="Arial"/>
                <w:b/>
                <w:color w:val="000000" w:themeColor="text1"/>
              </w:rPr>
            </w:pPr>
          </w:p>
        </w:tc>
        <w:tc>
          <w:tcPr>
            <w:tcW w:w="173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DDDFD9"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4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E173E1"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88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2755BA"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9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E10BC5A"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316A53B" w14:textId="77777777" w:rsidR="00E04953" w:rsidRPr="00392073" w:rsidRDefault="00E04953" w:rsidP="00AB4948">
            <w:pPr>
              <w:spacing w:before="240" w:after="0" w:line="276" w:lineRule="auto"/>
              <w:jc w:val="both"/>
              <w:rPr>
                <w:rFonts w:ascii="Arial" w:eastAsia="Arial" w:hAnsi="Arial" w:cs="Arial"/>
                <w:b/>
                <w:color w:val="000000" w:themeColor="text1"/>
              </w:rPr>
            </w:pPr>
          </w:p>
        </w:tc>
      </w:tr>
      <w:tr w:rsidR="00392073" w:rsidRPr="00392073" w14:paraId="1E125B93" w14:textId="77777777" w:rsidTr="00AB4948">
        <w:trPr>
          <w:trHeight w:val="470"/>
        </w:trPr>
        <w:tc>
          <w:tcPr>
            <w:tcW w:w="6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B73381"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2.</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3FB794"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D7268D4"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2C7279"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3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303D30"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4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A81AE1"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88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1BE54F"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9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F38CAAF"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0C48440" w14:textId="77777777" w:rsidR="00E04953" w:rsidRPr="00392073" w:rsidRDefault="00E04953" w:rsidP="00AB4948">
            <w:pPr>
              <w:spacing w:before="240" w:after="0" w:line="276" w:lineRule="auto"/>
              <w:jc w:val="both"/>
              <w:rPr>
                <w:rFonts w:ascii="Arial" w:eastAsia="Arial" w:hAnsi="Arial" w:cs="Arial"/>
                <w:b/>
                <w:color w:val="000000" w:themeColor="text1"/>
              </w:rPr>
            </w:pPr>
          </w:p>
        </w:tc>
      </w:tr>
      <w:tr w:rsidR="00392073" w:rsidRPr="00392073" w14:paraId="2C526E7E" w14:textId="77777777" w:rsidTr="00AB4948">
        <w:trPr>
          <w:trHeight w:val="725"/>
        </w:trPr>
        <w:tc>
          <w:tcPr>
            <w:tcW w:w="6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4FE574"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3.</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225ED2"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9C634D"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09A3F9D"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3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8873E2E"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4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6943E0"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88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5DC80E"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9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D0BF91"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51E887" w14:textId="77777777" w:rsidR="00E04953" w:rsidRPr="00392073" w:rsidRDefault="00E04953" w:rsidP="00AB4948">
            <w:pPr>
              <w:spacing w:before="240" w:after="0" w:line="276" w:lineRule="auto"/>
              <w:jc w:val="both"/>
              <w:rPr>
                <w:rFonts w:ascii="Arial" w:eastAsia="Arial" w:hAnsi="Arial" w:cs="Arial"/>
                <w:b/>
                <w:color w:val="000000" w:themeColor="text1"/>
              </w:rPr>
            </w:pPr>
          </w:p>
        </w:tc>
      </w:tr>
      <w:tr w:rsidR="00392073" w:rsidRPr="00392073" w14:paraId="68EE5DB7" w14:textId="77777777" w:rsidTr="00AB4948">
        <w:trPr>
          <w:trHeight w:val="470"/>
        </w:trPr>
        <w:tc>
          <w:tcPr>
            <w:tcW w:w="6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659D61"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4.</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5388A0"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AD3BAA"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5D6C4EB"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3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B4D553E"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4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0CC1E9D"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88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BF46DF"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9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0ED10C"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D7692E7" w14:textId="77777777" w:rsidR="00E04953" w:rsidRPr="00392073" w:rsidRDefault="00E04953" w:rsidP="00AB4948">
            <w:pPr>
              <w:spacing w:before="240" w:after="0" w:line="276" w:lineRule="auto"/>
              <w:jc w:val="both"/>
              <w:rPr>
                <w:rFonts w:ascii="Arial" w:eastAsia="Arial" w:hAnsi="Arial" w:cs="Arial"/>
                <w:b/>
                <w:color w:val="000000" w:themeColor="text1"/>
              </w:rPr>
            </w:pPr>
          </w:p>
        </w:tc>
      </w:tr>
      <w:tr w:rsidR="00392073" w:rsidRPr="00392073" w14:paraId="4BA0B74A" w14:textId="77777777" w:rsidTr="00AB4948">
        <w:trPr>
          <w:trHeight w:val="470"/>
        </w:trPr>
        <w:tc>
          <w:tcPr>
            <w:tcW w:w="687"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B8E1F5B" w14:textId="77777777" w:rsidR="00E04953" w:rsidRPr="00392073" w:rsidRDefault="00E04953" w:rsidP="00AB4948">
            <w:pPr>
              <w:spacing w:before="240" w:after="0" w:line="276" w:lineRule="auto"/>
              <w:jc w:val="both"/>
              <w:rPr>
                <w:rFonts w:ascii="Arial" w:eastAsia="Arial" w:hAnsi="Arial" w:cs="Arial"/>
                <w:b/>
                <w:color w:val="000000" w:themeColor="text1"/>
              </w:rPr>
            </w:pPr>
            <w:r w:rsidRPr="00392073">
              <w:rPr>
                <w:rFonts w:ascii="Arial" w:eastAsia="Arial" w:hAnsi="Arial" w:cs="Arial"/>
                <w:b/>
                <w:color w:val="000000" w:themeColor="text1"/>
              </w:rPr>
              <w:t>5.</w:t>
            </w:r>
          </w:p>
        </w:tc>
        <w:tc>
          <w:tcPr>
            <w:tcW w:w="149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55B2C9"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31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B8A2DD"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4CA399"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73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52CD79C"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45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5849E5"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887"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A17C84E"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93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6C4ABF" w14:textId="77777777" w:rsidR="00E04953" w:rsidRPr="00392073" w:rsidRDefault="00E04953" w:rsidP="00AB4948">
            <w:pPr>
              <w:spacing w:before="240" w:after="0" w:line="276" w:lineRule="auto"/>
              <w:jc w:val="both"/>
              <w:rPr>
                <w:rFonts w:ascii="Arial" w:eastAsia="Arial" w:hAnsi="Arial" w:cs="Arial"/>
                <w:b/>
                <w:color w:val="000000" w:themeColor="text1"/>
              </w:rPr>
            </w:pPr>
          </w:p>
        </w:tc>
        <w:tc>
          <w:tcPr>
            <w:tcW w:w="1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7C8FAD" w14:textId="77777777" w:rsidR="00E04953" w:rsidRPr="00392073" w:rsidRDefault="00E04953" w:rsidP="00AB4948">
            <w:pPr>
              <w:spacing w:before="240" w:after="0" w:line="276" w:lineRule="auto"/>
              <w:jc w:val="both"/>
              <w:rPr>
                <w:rFonts w:ascii="Arial" w:eastAsia="Arial" w:hAnsi="Arial" w:cs="Arial"/>
                <w:b/>
                <w:color w:val="000000" w:themeColor="text1"/>
              </w:rPr>
            </w:pPr>
          </w:p>
        </w:tc>
      </w:tr>
    </w:tbl>
    <w:p w14:paraId="11A00B90" w14:textId="4C9240E3" w:rsidR="00A54D96" w:rsidRPr="006D32CC" w:rsidRDefault="00794431">
      <w:pPr>
        <w:spacing w:line="360" w:lineRule="auto"/>
        <w:jc w:val="both"/>
        <w:rPr>
          <w:rFonts w:ascii="Arial" w:eastAsia="Arial" w:hAnsi="Arial" w:cs="Arial"/>
          <w:b/>
          <w:bCs/>
          <w:color w:val="000000" w:themeColor="text1"/>
          <w:sz w:val="24"/>
          <w:szCs w:val="24"/>
        </w:rPr>
      </w:pPr>
      <w:bookmarkStart w:id="1" w:name="_GoBack"/>
      <w:bookmarkEnd w:id="1"/>
      <w:r>
        <w:rPr>
          <w:rFonts w:ascii="Arial" w:eastAsia="Arial" w:hAnsi="Arial" w:cs="Arial"/>
          <w:color w:val="000000" w:themeColor="text1"/>
          <w:sz w:val="24"/>
          <w:szCs w:val="24"/>
        </w:rPr>
        <w:lastRenderedPageBreak/>
        <w:t xml:space="preserve"> </w:t>
      </w:r>
      <w:r w:rsidR="00E56748" w:rsidRPr="006D32CC">
        <w:rPr>
          <w:rFonts w:ascii="Arial" w:eastAsia="Arial" w:hAnsi="Arial" w:cs="Arial"/>
          <w:b/>
          <w:bCs/>
          <w:color w:val="000000" w:themeColor="text1"/>
          <w:sz w:val="24"/>
          <w:szCs w:val="24"/>
        </w:rPr>
        <w:t>Lembar Kerja 4.2 Rencana Aksi</w:t>
      </w:r>
      <w:r w:rsidR="006D32CC" w:rsidRPr="006D32CC">
        <w:rPr>
          <w:rFonts w:ascii="Arial" w:eastAsia="Arial" w:hAnsi="Arial" w:cs="Arial"/>
          <w:b/>
          <w:bCs/>
          <w:color w:val="000000" w:themeColor="text1"/>
          <w:sz w:val="24"/>
          <w:szCs w:val="24"/>
        </w:rPr>
        <w:t xml:space="preserve"> Inklusi Sosial</w:t>
      </w:r>
    </w:p>
    <w:tbl>
      <w:tblPr>
        <w:tblStyle w:val="TableGrid"/>
        <w:tblW w:w="0" w:type="auto"/>
        <w:tblInd w:w="-5" w:type="dxa"/>
        <w:tblLook w:val="04A0" w:firstRow="1" w:lastRow="0" w:firstColumn="1" w:lastColumn="0" w:noHBand="0" w:noVBand="1"/>
      </w:tblPr>
      <w:tblGrid>
        <w:gridCol w:w="709"/>
        <w:gridCol w:w="1985"/>
        <w:gridCol w:w="2410"/>
        <w:gridCol w:w="1770"/>
        <w:gridCol w:w="3191"/>
        <w:gridCol w:w="1770"/>
        <w:gridCol w:w="1770"/>
      </w:tblGrid>
      <w:tr w:rsidR="00E56748" w14:paraId="517E8AF3" w14:textId="77777777" w:rsidTr="00711390">
        <w:tc>
          <w:tcPr>
            <w:tcW w:w="709" w:type="dxa"/>
          </w:tcPr>
          <w:p w14:paraId="59F8244E" w14:textId="77777777" w:rsidR="00E56748" w:rsidRPr="004D7CA6" w:rsidRDefault="00E56748" w:rsidP="00711390">
            <w:pPr>
              <w:spacing w:line="360" w:lineRule="auto"/>
              <w:jc w:val="center"/>
              <w:rPr>
                <w:rFonts w:ascii="Arial" w:hAnsi="Arial" w:cs="Arial"/>
                <w:b/>
                <w:bCs/>
                <w:sz w:val="24"/>
                <w:szCs w:val="24"/>
                <w:lang w:val="en-GB"/>
              </w:rPr>
            </w:pPr>
            <w:r w:rsidRPr="004D7CA6">
              <w:rPr>
                <w:rFonts w:ascii="Arial" w:hAnsi="Arial" w:cs="Arial"/>
                <w:b/>
                <w:bCs/>
                <w:sz w:val="24"/>
                <w:szCs w:val="24"/>
                <w:lang w:val="en-GB"/>
              </w:rPr>
              <w:t>No</w:t>
            </w:r>
          </w:p>
        </w:tc>
        <w:tc>
          <w:tcPr>
            <w:tcW w:w="1985" w:type="dxa"/>
          </w:tcPr>
          <w:p w14:paraId="1F959E54" w14:textId="77777777" w:rsidR="00E56748" w:rsidRPr="004D7CA6" w:rsidRDefault="00E56748" w:rsidP="00711390">
            <w:pPr>
              <w:spacing w:line="360" w:lineRule="auto"/>
              <w:jc w:val="center"/>
              <w:rPr>
                <w:rFonts w:ascii="Arial" w:hAnsi="Arial" w:cs="Arial"/>
                <w:b/>
                <w:bCs/>
                <w:sz w:val="24"/>
                <w:szCs w:val="24"/>
                <w:lang w:val="en-GB"/>
              </w:rPr>
            </w:pPr>
            <w:r w:rsidRPr="004D7CA6">
              <w:rPr>
                <w:rFonts w:ascii="Arial" w:hAnsi="Arial" w:cs="Arial"/>
                <w:b/>
                <w:bCs/>
                <w:sz w:val="24"/>
                <w:szCs w:val="24"/>
                <w:lang w:val="en-GB"/>
              </w:rPr>
              <w:t>Kelompok Marjinal</w:t>
            </w:r>
          </w:p>
        </w:tc>
        <w:tc>
          <w:tcPr>
            <w:tcW w:w="2410" w:type="dxa"/>
          </w:tcPr>
          <w:p w14:paraId="49E7B5C3" w14:textId="77777777" w:rsidR="00E56748" w:rsidRPr="004D7CA6" w:rsidRDefault="00E56748" w:rsidP="00711390">
            <w:pPr>
              <w:spacing w:line="360" w:lineRule="auto"/>
              <w:jc w:val="center"/>
              <w:rPr>
                <w:rFonts w:ascii="Arial" w:hAnsi="Arial" w:cs="Arial"/>
                <w:b/>
                <w:bCs/>
                <w:sz w:val="24"/>
                <w:szCs w:val="24"/>
                <w:lang w:val="en-GB"/>
              </w:rPr>
            </w:pPr>
            <w:r w:rsidRPr="004D7CA6">
              <w:rPr>
                <w:rFonts w:ascii="Arial" w:hAnsi="Arial" w:cs="Arial"/>
                <w:b/>
                <w:bCs/>
                <w:sz w:val="24"/>
                <w:szCs w:val="24"/>
                <w:lang w:val="en-GB"/>
              </w:rPr>
              <w:t>Bentuk Masalah</w:t>
            </w:r>
          </w:p>
        </w:tc>
        <w:tc>
          <w:tcPr>
            <w:tcW w:w="1770" w:type="dxa"/>
          </w:tcPr>
          <w:p w14:paraId="5934CAFC" w14:textId="77777777" w:rsidR="00E56748" w:rsidRPr="004D7CA6" w:rsidRDefault="00E56748" w:rsidP="00711390">
            <w:pPr>
              <w:spacing w:line="360" w:lineRule="auto"/>
              <w:jc w:val="center"/>
              <w:rPr>
                <w:rFonts w:ascii="Arial" w:hAnsi="Arial" w:cs="Arial"/>
                <w:b/>
                <w:bCs/>
                <w:sz w:val="24"/>
                <w:szCs w:val="24"/>
                <w:lang w:val="en-GB"/>
              </w:rPr>
            </w:pPr>
            <w:r w:rsidRPr="004D7CA6">
              <w:rPr>
                <w:rFonts w:ascii="Arial" w:hAnsi="Arial" w:cs="Arial"/>
                <w:b/>
                <w:bCs/>
                <w:sz w:val="24"/>
                <w:szCs w:val="24"/>
                <w:lang w:val="en-GB"/>
              </w:rPr>
              <w:t>Stake Holder Terkait</w:t>
            </w:r>
          </w:p>
        </w:tc>
        <w:tc>
          <w:tcPr>
            <w:tcW w:w="3191" w:type="dxa"/>
          </w:tcPr>
          <w:p w14:paraId="595C1AE2" w14:textId="77777777" w:rsidR="00E56748" w:rsidRPr="004D7CA6" w:rsidRDefault="00E56748" w:rsidP="00711390">
            <w:pPr>
              <w:spacing w:line="360" w:lineRule="auto"/>
              <w:jc w:val="center"/>
              <w:rPr>
                <w:rFonts w:ascii="Arial" w:hAnsi="Arial" w:cs="Arial"/>
                <w:b/>
                <w:bCs/>
                <w:sz w:val="24"/>
                <w:szCs w:val="24"/>
                <w:lang w:val="en-GB"/>
              </w:rPr>
            </w:pPr>
            <w:r w:rsidRPr="004D7CA6">
              <w:rPr>
                <w:rFonts w:ascii="Arial" w:hAnsi="Arial" w:cs="Arial"/>
                <w:b/>
                <w:bCs/>
                <w:sz w:val="24"/>
                <w:szCs w:val="24"/>
                <w:lang w:val="en-GB"/>
              </w:rPr>
              <w:t>Langkah Advokasi / Pendampingan</w:t>
            </w:r>
          </w:p>
        </w:tc>
        <w:tc>
          <w:tcPr>
            <w:tcW w:w="1770" w:type="dxa"/>
          </w:tcPr>
          <w:p w14:paraId="3D803B2D" w14:textId="77777777" w:rsidR="00E56748" w:rsidRPr="004D7CA6" w:rsidRDefault="00E56748" w:rsidP="00711390">
            <w:pPr>
              <w:spacing w:line="360" w:lineRule="auto"/>
              <w:jc w:val="center"/>
              <w:rPr>
                <w:rFonts w:ascii="Arial" w:hAnsi="Arial" w:cs="Arial"/>
                <w:b/>
                <w:bCs/>
                <w:sz w:val="24"/>
                <w:szCs w:val="24"/>
                <w:lang w:val="en-GB"/>
              </w:rPr>
            </w:pPr>
            <w:r w:rsidRPr="004D7CA6">
              <w:rPr>
                <w:rFonts w:ascii="Arial" w:hAnsi="Arial" w:cs="Arial"/>
                <w:b/>
                <w:bCs/>
                <w:sz w:val="24"/>
                <w:szCs w:val="24"/>
                <w:lang w:val="en-GB"/>
              </w:rPr>
              <w:t>Indikator</w:t>
            </w:r>
          </w:p>
        </w:tc>
        <w:tc>
          <w:tcPr>
            <w:tcW w:w="1770" w:type="dxa"/>
          </w:tcPr>
          <w:p w14:paraId="7B6AF679" w14:textId="77777777" w:rsidR="00E56748" w:rsidRPr="004D7CA6" w:rsidRDefault="00E56748" w:rsidP="00711390">
            <w:pPr>
              <w:spacing w:line="360" w:lineRule="auto"/>
              <w:jc w:val="center"/>
              <w:rPr>
                <w:rFonts w:ascii="Arial" w:hAnsi="Arial" w:cs="Arial"/>
                <w:b/>
                <w:bCs/>
                <w:sz w:val="24"/>
                <w:szCs w:val="24"/>
                <w:lang w:val="en-GB"/>
              </w:rPr>
            </w:pPr>
            <w:r w:rsidRPr="004D7CA6">
              <w:rPr>
                <w:rFonts w:ascii="Arial" w:hAnsi="Arial" w:cs="Arial"/>
                <w:b/>
                <w:bCs/>
                <w:sz w:val="24"/>
                <w:szCs w:val="24"/>
                <w:lang w:val="en-GB"/>
              </w:rPr>
              <w:t>Tanggal Pelaksanaan</w:t>
            </w:r>
          </w:p>
        </w:tc>
      </w:tr>
      <w:tr w:rsidR="00E56748" w14:paraId="25E198B7" w14:textId="77777777" w:rsidTr="00711390">
        <w:tc>
          <w:tcPr>
            <w:tcW w:w="709" w:type="dxa"/>
          </w:tcPr>
          <w:p w14:paraId="7EA56404" w14:textId="77777777" w:rsidR="00E56748" w:rsidRDefault="00E56748" w:rsidP="00711390">
            <w:pPr>
              <w:spacing w:line="360" w:lineRule="auto"/>
              <w:jc w:val="both"/>
              <w:rPr>
                <w:rFonts w:ascii="Arial" w:hAnsi="Arial" w:cs="Arial"/>
                <w:sz w:val="24"/>
                <w:szCs w:val="24"/>
                <w:lang w:val="en-GB"/>
              </w:rPr>
            </w:pPr>
          </w:p>
          <w:p w14:paraId="29FAE231" w14:textId="77777777" w:rsidR="00E56748" w:rsidRDefault="00E56748" w:rsidP="00711390">
            <w:pPr>
              <w:spacing w:line="360" w:lineRule="auto"/>
              <w:jc w:val="both"/>
              <w:rPr>
                <w:rFonts w:ascii="Arial" w:hAnsi="Arial" w:cs="Arial"/>
                <w:sz w:val="24"/>
                <w:szCs w:val="24"/>
                <w:lang w:val="en-GB"/>
              </w:rPr>
            </w:pPr>
          </w:p>
          <w:p w14:paraId="18C44BA4" w14:textId="77777777" w:rsidR="00E56748" w:rsidRDefault="00E56748" w:rsidP="00711390">
            <w:pPr>
              <w:spacing w:line="360" w:lineRule="auto"/>
              <w:jc w:val="both"/>
              <w:rPr>
                <w:rFonts w:ascii="Arial" w:hAnsi="Arial" w:cs="Arial"/>
                <w:sz w:val="24"/>
                <w:szCs w:val="24"/>
                <w:lang w:val="en-GB"/>
              </w:rPr>
            </w:pPr>
          </w:p>
          <w:p w14:paraId="3D96A440" w14:textId="77777777" w:rsidR="00E56748" w:rsidRDefault="00E56748" w:rsidP="00711390">
            <w:pPr>
              <w:spacing w:line="360" w:lineRule="auto"/>
              <w:jc w:val="both"/>
              <w:rPr>
                <w:rFonts w:ascii="Arial" w:hAnsi="Arial" w:cs="Arial"/>
                <w:sz w:val="24"/>
                <w:szCs w:val="24"/>
                <w:lang w:val="en-GB"/>
              </w:rPr>
            </w:pPr>
          </w:p>
        </w:tc>
        <w:tc>
          <w:tcPr>
            <w:tcW w:w="1985" w:type="dxa"/>
          </w:tcPr>
          <w:p w14:paraId="572804A3" w14:textId="77777777" w:rsidR="00E56748" w:rsidRDefault="00E56748" w:rsidP="00711390">
            <w:pPr>
              <w:spacing w:line="360" w:lineRule="auto"/>
              <w:jc w:val="both"/>
              <w:rPr>
                <w:rFonts w:ascii="Arial" w:hAnsi="Arial" w:cs="Arial"/>
                <w:sz w:val="24"/>
                <w:szCs w:val="24"/>
                <w:lang w:val="en-GB"/>
              </w:rPr>
            </w:pPr>
          </w:p>
        </w:tc>
        <w:tc>
          <w:tcPr>
            <w:tcW w:w="2410" w:type="dxa"/>
          </w:tcPr>
          <w:p w14:paraId="3546D5CE" w14:textId="77777777" w:rsidR="00E56748" w:rsidRDefault="00E56748" w:rsidP="00711390">
            <w:pPr>
              <w:spacing w:line="360" w:lineRule="auto"/>
              <w:jc w:val="both"/>
              <w:rPr>
                <w:rFonts w:ascii="Arial" w:hAnsi="Arial" w:cs="Arial"/>
                <w:sz w:val="24"/>
                <w:szCs w:val="24"/>
                <w:lang w:val="en-GB"/>
              </w:rPr>
            </w:pPr>
          </w:p>
        </w:tc>
        <w:tc>
          <w:tcPr>
            <w:tcW w:w="1770" w:type="dxa"/>
          </w:tcPr>
          <w:p w14:paraId="79850B96" w14:textId="77777777" w:rsidR="00E56748" w:rsidRDefault="00E56748" w:rsidP="00711390">
            <w:pPr>
              <w:spacing w:line="360" w:lineRule="auto"/>
              <w:jc w:val="both"/>
              <w:rPr>
                <w:rFonts w:ascii="Arial" w:hAnsi="Arial" w:cs="Arial"/>
                <w:sz w:val="24"/>
                <w:szCs w:val="24"/>
                <w:lang w:val="en-GB"/>
              </w:rPr>
            </w:pPr>
          </w:p>
        </w:tc>
        <w:tc>
          <w:tcPr>
            <w:tcW w:w="3191" w:type="dxa"/>
          </w:tcPr>
          <w:p w14:paraId="001A6BD6" w14:textId="77777777" w:rsidR="00E56748" w:rsidRDefault="00E56748" w:rsidP="00711390">
            <w:pPr>
              <w:spacing w:line="360" w:lineRule="auto"/>
              <w:jc w:val="both"/>
              <w:rPr>
                <w:rFonts w:ascii="Arial" w:hAnsi="Arial" w:cs="Arial"/>
                <w:sz w:val="24"/>
                <w:szCs w:val="24"/>
                <w:lang w:val="en-GB"/>
              </w:rPr>
            </w:pPr>
          </w:p>
        </w:tc>
        <w:tc>
          <w:tcPr>
            <w:tcW w:w="1770" w:type="dxa"/>
          </w:tcPr>
          <w:p w14:paraId="10A7AB6A" w14:textId="77777777" w:rsidR="00E56748" w:rsidRDefault="00E56748" w:rsidP="00711390">
            <w:pPr>
              <w:spacing w:line="360" w:lineRule="auto"/>
              <w:jc w:val="both"/>
              <w:rPr>
                <w:rFonts w:ascii="Arial" w:hAnsi="Arial" w:cs="Arial"/>
                <w:sz w:val="24"/>
                <w:szCs w:val="24"/>
                <w:lang w:val="en-GB"/>
              </w:rPr>
            </w:pPr>
          </w:p>
        </w:tc>
        <w:tc>
          <w:tcPr>
            <w:tcW w:w="1770" w:type="dxa"/>
          </w:tcPr>
          <w:p w14:paraId="0B67BD9B" w14:textId="77777777" w:rsidR="00E56748" w:rsidRDefault="00E56748" w:rsidP="00711390">
            <w:pPr>
              <w:spacing w:line="360" w:lineRule="auto"/>
              <w:jc w:val="both"/>
              <w:rPr>
                <w:rFonts w:ascii="Arial" w:hAnsi="Arial" w:cs="Arial"/>
                <w:sz w:val="24"/>
                <w:szCs w:val="24"/>
                <w:lang w:val="en-GB"/>
              </w:rPr>
            </w:pPr>
          </w:p>
        </w:tc>
      </w:tr>
      <w:tr w:rsidR="00E56748" w14:paraId="3CA8D041" w14:textId="77777777" w:rsidTr="00711390">
        <w:tc>
          <w:tcPr>
            <w:tcW w:w="709" w:type="dxa"/>
          </w:tcPr>
          <w:p w14:paraId="5AAC735C" w14:textId="77777777" w:rsidR="00E56748" w:rsidRDefault="00E56748" w:rsidP="00711390">
            <w:pPr>
              <w:spacing w:line="360" w:lineRule="auto"/>
              <w:jc w:val="both"/>
              <w:rPr>
                <w:rFonts w:ascii="Arial" w:hAnsi="Arial" w:cs="Arial"/>
                <w:sz w:val="24"/>
                <w:szCs w:val="24"/>
                <w:lang w:val="en-GB"/>
              </w:rPr>
            </w:pPr>
          </w:p>
          <w:p w14:paraId="24D27C65" w14:textId="77777777" w:rsidR="00E56748" w:rsidRDefault="00E56748" w:rsidP="00711390">
            <w:pPr>
              <w:spacing w:line="360" w:lineRule="auto"/>
              <w:jc w:val="both"/>
              <w:rPr>
                <w:rFonts w:ascii="Arial" w:hAnsi="Arial" w:cs="Arial"/>
                <w:sz w:val="24"/>
                <w:szCs w:val="24"/>
                <w:lang w:val="en-GB"/>
              </w:rPr>
            </w:pPr>
          </w:p>
          <w:p w14:paraId="39FAFEB7" w14:textId="77777777" w:rsidR="00E56748" w:rsidRDefault="00E56748" w:rsidP="00711390">
            <w:pPr>
              <w:spacing w:line="360" w:lineRule="auto"/>
              <w:jc w:val="both"/>
              <w:rPr>
                <w:rFonts w:ascii="Arial" w:hAnsi="Arial" w:cs="Arial"/>
                <w:sz w:val="24"/>
                <w:szCs w:val="24"/>
                <w:lang w:val="en-GB"/>
              </w:rPr>
            </w:pPr>
          </w:p>
          <w:p w14:paraId="6D0A8C04" w14:textId="77777777" w:rsidR="00E56748" w:rsidRDefault="00E56748" w:rsidP="00711390">
            <w:pPr>
              <w:spacing w:line="360" w:lineRule="auto"/>
              <w:jc w:val="both"/>
              <w:rPr>
                <w:rFonts w:ascii="Arial" w:hAnsi="Arial" w:cs="Arial"/>
                <w:sz w:val="24"/>
                <w:szCs w:val="24"/>
                <w:lang w:val="en-GB"/>
              </w:rPr>
            </w:pPr>
          </w:p>
        </w:tc>
        <w:tc>
          <w:tcPr>
            <w:tcW w:w="1985" w:type="dxa"/>
          </w:tcPr>
          <w:p w14:paraId="48AA77FA" w14:textId="77777777" w:rsidR="00E56748" w:rsidRDefault="00E56748" w:rsidP="00711390">
            <w:pPr>
              <w:spacing w:line="360" w:lineRule="auto"/>
              <w:jc w:val="both"/>
              <w:rPr>
                <w:rFonts w:ascii="Arial" w:hAnsi="Arial" w:cs="Arial"/>
                <w:sz w:val="24"/>
                <w:szCs w:val="24"/>
                <w:lang w:val="en-GB"/>
              </w:rPr>
            </w:pPr>
          </w:p>
        </w:tc>
        <w:tc>
          <w:tcPr>
            <w:tcW w:w="2410" w:type="dxa"/>
          </w:tcPr>
          <w:p w14:paraId="4EC99BD8" w14:textId="77777777" w:rsidR="00E56748" w:rsidRDefault="00E56748" w:rsidP="00711390">
            <w:pPr>
              <w:spacing w:line="360" w:lineRule="auto"/>
              <w:jc w:val="both"/>
              <w:rPr>
                <w:rFonts w:ascii="Arial" w:hAnsi="Arial" w:cs="Arial"/>
                <w:sz w:val="24"/>
                <w:szCs w:val="24"/>
                <w:lang w:val="en-GB"/>
              </w:rPr>
            </w:pPr>
          </w:p>
        </w:tc>
        <w:tc>
          <w:tcPr>
            <w:tcW w:w="1770" w:type="dxa"/>
          </w:tcPr>
          <w:p w14:paraId="276C8822" w14:textId="77777777" w:rsidR="00E56748" w:rsidRDefault="00E56748" w:rsidP="00711390">
            <w:pPr>
              <w:spacing w:line="360" w:lineRule="auto"/>
              <w:jc w:val="both"/>
              <w:rPr>
                <w:rFonts w:ascii="Arial" w:hAnsi="Arial" w:cs="Arial"/>
                <w:sz w:val="24"/>
                <w:szCs w:val="24"/>
                <w:lang w:val="en-GB"/>
              </w:rPr>
            </w:pPr>
          </w:p>
        </w:tc>
        <w:tc>
          <w:tcPr>
            <w:tcW w:w="3191" w:type="dxa"/>
          </w:tcPr>
          <w:p w14:paraId="09AF51F4" w14:textId="77777777" w:rsidR="00E56748" w:rsidRDefault="00E56748" w:rsidP="00711390">
            <w:pPr>
              <w:spacing w:line="360" w:lineRule="auto"/>
              <w:jc w:val="both"/>
              <w:rPr>
                <w:rFonts w:ascii="Arial" w:hAnsi="Arial" w:cs="Arial"/>
                <w:sz w:val="24"/>
                <w:szCs w:val="24"/>
                <w:lang w:val="en-GB"/>
              </w:rPr>
            </w:pPr>
          </w:p>
        </w:tc>
        <w:tc>
          <w:tcPr>
            <w:tcW w:w="1770" w:type="dxa"/>
          </w:tcPr>
          <w:p w14:paraId="25E7A9B3" w14:textId="77777777" w:rsidR="00E56748" w:rsidRDefault="00E56748" w:rsidP="00711390">
            <w:pPr>
              <w:spacing w:line="360" w:lineRule="auto"/>
              <w:jc w:val="both"/>
              <w:rPr>
                <w:rFonts w:ascii="Arial" w:hAnsi="Arial" w:cs="Arial"/>
                <w:sz w:val="24"/>
                <w:szCs w:val="24"/>
                <w:lang w:val="en-GB"/>
              </w:rPr>
            </w:pPr>
          </w:p>
        </w:tc>
        <w:tc>
          <w:tcPr>
            <w:tcW w:w="1770" w:type="dxa"/>
          </w:tcPr>
          <w:p w14:paraId="43660A60" w14:textId="77777777" w:rsidR="00E56748" w:rsidRDefault="00E56748" w:rsidP="00711390">
            <w:pPr>
              <w:spacing w:line="360" w:lineRule="auto"/>
              <w:jc w:val="both"/>
              <w:rPr>
                <w:rFonts w:ascii="Arial" w:hAnsi="Arial" w:cs="Arial"/>
                <w:sz w:val="24"/>
                <w:szCs w:val="24"/>
                <w:lang w:val="en-GB"/>
              </w:rPr>
            </w:pPr>
          </w:p>
        </w:tc>
      </w:tr>
      <w:tr w:rsidR="00E56748" w14:paraId="4918DD79" w14:textId="77777777" w:rsidTr="00711390">
        <w:tc>
          <w:tcPr>
            <w:tcW w:w="709" w:type="dxa"/>
          </w:tcPr>
          <w:p w14:paraId="334A1D1D" w14:textId="77777777" w:rsidR="00E56748" w:rsidRDefault="00E56748" w:rsidP="00711390">
            <w:pPr>
              <w:spacing w:line="360" w:lineRule="auto"/>
              <w:jc w:val="both"/>
              <w:rPr>
                <w:rFonts w:ascii="Arial" w:hAnsi="Arial" w:cs="Arial"/>
                <w:sz w:val="24"/>
                <w:szCs w:val="24"/>
                <w:lang w:val="en-GB"/>
              </w:rPr>
            </w:pPr>
          </w:p>
          <w:p w14:paraId="3D4BB0A9" w14:textId="77777777" w:rsidR="00E56748" w:rsidRDefault="00E56748" w:rsidP="00711390">
            <w:pPr>
              <w:spacing w:line="360" w:lineRule="auto"/>
              <w:jc w:val="both"/>
              <w:rPr>
                <w:rFonts w:ascii="Arial" w:hAnsi="Arial" w:cs="Arial"/>
                <w:sz w:val="24"/>
                <w:szCs w:val="24"/>
                <w:lang w:val="en-GB"/>
              </w:rPr>
            </w:pPr>
          </w:p>
          <w:p w14:paraId="1BC5160B" w14:textId="77777777" w:rsidR="00E56748" w:rsidRDefault="00E56748" w:rsidP="00711390">
            <w:pPr>
              <w:spacing w:line="360" w:lineRule="auto"/>
              <w:jc w:val="both"/>
              <w:rPr>
                <w:rFonts w:ascii="Arial" w:hAnsi="Arial" w:cs="Arial"/>
                <w:sz w:val="24"/>
                <w:szCs w:val="24"/>
                <w:lang w:val="en-GB"/>
              </w:rPr>
            </w:pPr>
          </w:p>
          <w:p w14:paraId="72EB64E2" w14:textId="77777777" w:rsidR="00E56748" w:rsidRDefault="00E56748" w:rsidP="00711390">
            <w:pPr>
              <w:spacing w:line="360" w:lineRule="auto"/>
              <w:jc w:val="both"/>
              <w:rPr>
                <w:rFonts w:ascii="Arial" w:hAnsi="Arial" w:cs="Arial"/>
                <w:sz w:val="24"/>
                <w:szCs w:val="24"/>
                <w:lang w:val="en-GB"/>
              </w:rPr>
            </w:pPr>
          </w:p>
        </w:tc>
        <w:tc>
          <w:tcPr>
            <w:tcW w:w="1985" w:type="dxa"/>
          </w:tcPr>
          <w:p w14:paraId="4B8A177B" w14:textId="77777777" w:rsidR="00E56748" w:rsidRDefault="00E56748" w:rsidP="00711390">
            <w:pPr>
              <w:spacing w:line="360" w:lineRule="auto"/>
              <w:jc w:val="both"/>
              <w:rPr>
                <w:rFonts w:ascii="Arial" w:hAnsi="Arial" w:cs="Arial"/>
                <w:sz w:val="24"/>
                <w:szCs w:val="24"/>
                <w:lang w:val="en-GB"/>
              </w:rPr>
            </w:pPr>
          </w:p>
        </w:tc>
        <w:tc>
          <w:tcPr>
            <w:tcW w:w="2410" w:type="dxa"/>
          </w:tcPr>
          <w:p w14:paraId="0BB39A63" w14:textId="77777777" w:rsidR="00E56748" w:rsidRDefault="00E56748" w:rsidP="00711390">
            <w:pPr>
              <w:spacing w:line="360" w:lineRule="auto"/>
              <w:jc w:val="both"/>
              <w:rPr>
                <w:rFonts w:ascii="Arial" w:hAnsi="Arial" w:cs="Arial"/>
                <w:sz w:val="24"/>
                <w:szCs w:val="24"/>
                <w:lang w:val="en-GB"/>
              </w:rPr>
            </w:pPr>
          </w:p>
        </w:tc>
        <w:tc>
          <w:tcPr>
            <w:tcW w:w="1770" w:type="dxa"/>
          </w:tcPr>
          <w:p w14:paraId="04366D22" w14:textId="77777777" w:rsidR="00E56748" w:rsidRDefault="00E56748" w:rsidP="00711390">
            <w:pPr>
              <w:spacing w:line="360" w:lineRule="auto"/>
              <w:jc w:val="both"/>
              <w:rPr>
                <w:rFonts w:ascii="Arial" w:hAnsi="Arial" w:cs="Arial"/>
                <w:sz w:val="24"/>
                <w:szCs w:val="24"/>
                <w:lang w:val="en-GB"/>
              </w:rPr>
            </w:pPr>
          </w:p>
        </w:tc>
        <w:tc>
          <w:tcPr>
            <w:tcW w:w="3191" w:type="dxa"/>
          </w:tcPr>
          <w:p w14:paraId="3705686D" w14:textId="77777777" w:rsidR="00E56748" w:rsidRDefault="00E56748" w:rsidP="00711390">
            <w:pPr>
              <w:spacing w:line="360" w:lineRule="auto"/>
              <w:jc w:val="both"/>
              <w:rPr>
                <w:rFonts w:ascii="Arial" w:hAnsi="Arial" w:cs="Arial"/>
                <w:sz w:val="24"/>
                <w:szCs w:val="24"/>
                <w:lang w:val="en-GB"/>
              </w:rPr>
            </w:pPr>
          </w:p>
        </w:tc>
        <w:tc>
          <w:tcPr>
            <w:tcW w:w="1770" w:type="dxa"/>
          </w:tcPr>
          <w:p w14:paraId="6583E47A" w14:textId="77777777" w:rsidR="00E56748" w:rsidRDefault="00E56748" w:rsidP="00711390">
            <w:pPr>
              <w:spacing w:line="360" w:lineRule="auto"/>
              <w:jc w:val="both"/>
              <w:rPr>
                <w:rFonts w:ascii="Arial" w:hAnsi="Arial" w:cs="Arial"/>
                <w:sz w:val="24"/>
                <w:szCs w:val="24"/>
                <w:lang w:val="en-GB"/>
              </w:rPr>
            </w:pPr>
          </w:p>
        </w:tc>
        <w:tc>
          <w:tcPr>
            <w:tcW w:w="1770" w:type="dxa"/>
          </w:tcPr>
          <w:p w14:paraId="0FE11615" w14:textId="77777777" w:rsidR="00E56748" w:rsidRDefault="00E56748" w:rsidP="00711390">
            <w:pPr>
              <w:spacing w:line="360" w:lineRule="auto"/>
              <w:jc w:val="both"/>
              <w:rPr>
                <w:rFonts w:ascii="Arial" w:hAnsi="Arial" w:cs="Arial"/>
                <w:sz w:val="24"/>
                <w:szCs w:val="24"/>
                <w:lang w:val="en-GB"/>
              </w:rPr>
            </w:pPr>
          </w:p>
        </w:tc>
      </w:tr>
      <w:tr w:rsidR="00E56748" w14:paraId="4B54BE20" w14:textId="77777777" w:rsidTr="00711390">
        <w:tc>
          <w:tcPr>
            <w:tcW w:w="709" w:type="dxa"/>
          </w:tcPr>
          <w:p w14:paraId="59F54D7D" w14:textId="77777777" w:rsidR="00E56748" w:rsidRDefault="00E56748" w:rsidP="00711390">
            <w:pPr>
              <w:spacing w:line="360" w:lineRule="auto"/>
              <w:jc w:val="both"/>
              <w:rPr>
                <w:rFonts w:ascii="Arial" w:hAnsi="Arial" w:cs="Arial"/>
                <w:sz w:val="24"/>
                <w:szCs w:val="24"/>
                <w:lang w:val="en-GB"/>
              </w:rPr>
            </w:pPr>
          </w:p>
          <w:p w14:paraId="32AA88C8" w14:textId="77777777" w:rsidR="00E56748" w:rsidRDefault="00E56748" w:rsidP="00711390">
            <w:pPr>
              <w:spacing w:line="360" w:lineRule="auto"/>
              <w:jc w:val="both"/>
              <w:rPr>
                <w:rFonts w:ascii="Arial" w:hAnsi="Arial" w:cs="Arial"/>
                <w:sz w:val="24"/>
                <w:szCs w:val="24"/>
                <w:lang w:val="en-GB"/>
              </w:rPr>
            </w:pPr>
          </w:p>
          <w:p w14:paraId="534E285D" w14:textId="77777777" w:rsidR="00E56748" w:rsidRDefault="00E56748" w:rsidP="00711390">
            <w:pPr>
              <w:spacing w:line="360" w:lineRule="auto"/>
              <w:jc w:val="both"/>
              <w:rPr>
                <w:rFonts w:ascii="Arial" w:hAnsi="Arial" w:cs="Arial"/>
                <w:sz w:val="24"/>
                <w:szCs w:val="24"/>
                <w:lang w:val="en-GB"/>
              </w:rPr>
            </w:pPr>
          </w:p>
          <w:p w14:paraId="786F4B1A" w14:textId="77777777" w:rsidR="00E56748" w:rsidRDefault="00E56748" w:rsidP="00711390">
            <w:pPr>
              <w:spacing w:line="360" w:lineRule="auto"/>
              <w:jc w:val="both"/>
              <w:rPr>
                <w:rFonts w:ascii="Arial" w:hAnsi="Arial" w:cs="Arial"/>
                <w:sz w:val="24"/>
                <w:szCs w:val="24"/>
                <w:lang w:val="en-GB"/>
              </w:rPr>
            </w:pPr>
          </w:p>
        </w:tc>
        <w:tc>
          <w:tcPr>
            <w:tcW w:w="1985" w:type="dxa"/>
          </w:tcPr>
          <w:p w14:paraId="60A1240C" w14:textId="77777777" w:rsidR="00E56748" w:rsidRDefault="00E56748" w:rsidP="00711390">
            <w:pPr>
              <w:spacing w:line="360" w:lineRule="auto"/>
              <w:jc w:val="both"/>
              <w:rPr>
                <w:rFonts w:ascii="Arial" w:hAnsi="Arial" w:cs="Arial"/>
                <w:sz w:val="24"/>
                <w:szCs w:val="24"/>
                <w:lang w:val="en-GB"/>
              </w:rPr>
            </w:pPr>
          </w:p>
        </w:tc>
        <w:tc>
          <w:tcPr>
            <w:tcW w:w="2410" w:type="dxa"/>
          </w:tcPr>
          <w:p w14:paraId="20F0C717" w14:textId="77777777" w:rsidR="00E56748" w:rsidRDefault="00E56748" w:rsidP="00711390">
            <w:pPr>
              <w:spacing w:line="360" w:lineRule="auto"/>
              <w:jc w:val="both"/>
              <w:rPr>
                <w:rFonts w:ascii="Arial" w:hAnsi="Arial" w:cs="Arial"/>
                <w:sz w:val="24"/>
                <w:szCs w:val="24"/>
                <w:lang w:val="en-GB"/>
              </w:rPr>
            </w:pPr>
          </w:p>
        </w:tc>
        <w:tc>
          <w:tcPr>
            <w:tcW w:w="1770" w:type="dxa"/>
          </w:tcPr>
          <w:p w14:paraId="501271F4" w14:textId="77777777" w:rsidR="00E56748" w:rsidRDefault="00E56748" w:rsidP="00711390">
            <w:pPr>
              <w:spacing w:line="360" w:lineRule="auto"/>
              <w:jc w:val="both"/>
              <w:rPr>
                <w:rFonts w:ascii="Arial" w:hAnsi="Arial" w:cs="Arial"/>
                <w:sz w:val="24"/>
                <w:szCs w:val="24"/>
                <w:lang w:val="en-GB"/>
              </w:rPr>
            </w:pPr>
          </w:p>
        </w:tc>
        <w:tc>
          <w:tcPr>
            <w:tcW w:w="3191" w:type="dxa"/>
          </w:tcPr>
          <w:p w14:paraId="6EAA8B1C" w14:textId="77777777" w:rsidR="00E56748" w:rsidRDefault="00E56748" w:rsidP="00711390">
            <w:pPr>
              <w:spacing w:line="360" w:lineRule="auto"/>
              <w:jc w:val="both"/>
              <w:rPr>
                <w:rFonts w:ascii="Arial" w:hAnsi="Arial" w:cs="Arial"/>
                <w:sz w:val="24"/>
                <w:szCs w:val="24"/>
                <w:lang w:val="en-GB"/>
              </w:rPr>
            </w:pPr>
          </w:p>
        </w:tc>
        <w:tc>
          <w:tcPr>
            <w:tcW w:w="1770" w:type="dxa"/>
          </w:tcPr>
          <w:p w14:paraId="1FA79979" w14:textId="77777777" w:rsidR="00E56748" w:rsidRDefault="00E56748" w:rsidP="00711390">
            <w:pPr>
              <w:spacing w:line="360" w:lineRule="auto"/>
              <w:jc w:val="both"/>
              <w:rPr>
                <w:rFonts w:ascii="Arial" w:hAnsi="Arial" w:cs="Arial"/>
                <w:sz w:val="24"/>
                <w:szCs w:val="24"/>
                <w:lang w:val="en-GB"/>
              </w:rPr>
            </w:pPr>
          </w:p>
        </w:tc>
        <w:tc>
          <w:tcPr>
            <w:tcW w:w="1770" w:type="dxa"/>
          </w:tcPr>
          <w:p w14:paraId="7BB78ACC" w14:textId="77777777" w:rsidR="00E56748" w:rsidRDefault="00E56748" w:rsidP="00711390">
            <w:pPr>
              <w:spacing w:line="360" w:lineRule="auto"/>
              <w:jc w:val="both"/>
              <w:rPr>
                <w:rFonts w:ascii="Arial" w:hAnsi="Arial" w:cs="Arial"/>
                <w:sz w:val="24"/>
                <w:szCs w:val="24"/>
                <w:lang w:val="en-GB"/>
              </w:rPr>
            </w:pPr>
          </w:p>
        </w:tc>
      </w:tr>
    </w:tbl>
    <w:p w14:paraId="43E855A0" w14:textId="77777777" w:rsidR="00A54D96" w:rsidRDefault="00A54D96">
      <w:pPr>
        <w:spacing w:line="360" w:lineRule="auto"/>
        <w:jc w:val="both"/>
        <w:rPr>
          <w:rFonts w:ascii="Arial" w:eastAsia="Arial" w:hAnsi="Arial" w:cs="Arial"/>
          <w:sz w:val="24"/>
          <w:szCs w:val="24"/>
        </w:rPr>
      </w:pPr>
    </w:p>
    <w:p w14:paraId="4329AB73" w14:textId="77777777" w:rsidR="00E334AE" w:rsidRDefault="00E334AE">
      <w:pPr>
        <w:spacing w:line="360" w:lineRule="auto"/>
        <w:jc w:val="both"/>
        <w:rPr>
          <w:rFonts w:ascii="Arial" w:eastAsia="Arial" w:hAnsi="Arial" w:cs="Arial"/>
          <w:sz w:val="24"/>
          <w:szCs w:val="24"/>
        </w:rPr>
        <w:sectPr w:rsidR="00E334AE" w:rsidSect="00E04953">
          <w:pgSz w:w="16838" w:h="11906" w:orient="landscape"/>
          <w:pgMar w:top="993" w:right="1440" w:bottom="1440" w:left="1440" w:header="709" w:footer="709" w:gutter="0"/>
          <w:cols w:space="720"/>
        </w:sectPr>
      </w:pPr>
    </w:p>
    <w:p w14:paraId="7E8875B1" w14:textId="77777777" w:rsidR="00A54D96" w:rsidRDefault="00E334AE" w:rsidP="00E334AE">
      <w:pPr>
        <w:spacing w:line="360" w:lineRule="auto"/>
        <w:jc w:val="center"/>
        <w:rPr>
          <w:rFonts w:ascii="Arial" w:eastAsia="Arial" w:hAnsi="Arial" w:cs="Arial"/>
          <w:b/>
          <w:sz w:val="24"/>
          <w:szCs w:val="24"/>
        </w:rPr>
      </w:pPr>
      <w:r w:rsidRPr="00E334AE">
        <w:rPr>
          <w:rFonts w:ascii="Arial" w:eastAsia="Arial" w:hAnsi="Arial" w:cs="Arial"/>
          <w:b/>
          <w:sz w:val="24"/>
          <w:szCs w:val="24"/>
        </w:rPr>
        <w:lastRenderedPageBreak/>
        <w:t>DAFTAR PUSTAKA</w:t>
      </w:r>
    </w:p>
    <w:p w14:paraId="5417F2AC" w14:textId="77777777" w:rsidR="00E334AE" w:rsidRPr="00E334AE" w:rsidRDefault="00E334AE" w:rsidP="00E334AE">
      <w:pPr>
        <w:spacing w:line="360" w:lineRule="auto"/>
        <w:jc w:val="center"/>
        <w:rPr>
          <w:rFonts w:ascii="Arial" w:eastAsia="Arial" w:hAnsi="Arial" w:cs="Arial"/>
          <w:b/>
          <w:sz w:val="24"/>
          <w:szCs w:val="24"/>
        </w:rPr>
      </w:pPr>
    </w:p>
    <w:p w14:paraId="35C59590" w14:textId="77777777" w:rsidR="00A54D96" w:rsidRDefault="00A7718F" w:rsidP="00B079B6">
      <w:pPr>
        <w:tabs>
          <w:tab w:val="left" w:pos="993"/>
        </w:tabs>
        <w:spacing w:line="240" w:lineRule="auto"/>
        <w:jc w:val="both"/>
        <w:rPr>
          <w:rFonts w:ascii="Arial" w:eastAsia="Arial" w:hAnsi="Arial" w:cs="Arial"/>
          <w:sz w:val="24"/>
          <w:szCs w:val="24"/>
        </w:rPr>
      </w:pPr>
      <w:r>
        <w:rPr>
          <w:rFonts w:ascii="Arial" w:eastAsia="Arial" w:hAnsi="Arial" w:cs="Arial"/>
          <w:sz w:val="24"/>
          <w:szCs w:val="24"/>
        </w:rPr>
        <w:t xml:space="preserve">Alfitri. (2011). </w:t>
      </w:r>
      <w:r w:rsidRPr="00E334AE">
        <w:rPr>
          <w:rFonts w:ascii="Arial" w:eastAsia="Arial" w:hAnsi="Arial" w:cs="Arial"/>
          <w:i/>
          <w:sz w:val="24"/>
          <w:szCs w:val="24"/>
        </w:rPr>
        <w:t>Community Development, Teori dan Aplikasi</w:t>
      </w:r>
      <w:r>
        <w:rPr>
          <w:rFonts w:ascii="Arial" w:eastAsia="Arial" w:hAnsi="Arial" w:cs="Arial"/>
          <w:sz w:val="24"/>
          <w:szCs w:val="24"/>
        </w:rPr>
        <w:t>, Pustaka Pelajar, Yogyakarta.</w:t>
      </w:r>
    </w:p>
    <w:p w14:paraId="7807906C"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 xml:space="preserve">Amanullah, </w:t>
      </w:r>
      <w:r w:rsidR="00E334AE">
        <w:rPr>
          <w:rFonts w:ascii="Arial" w:eastAsia="Arial" w:hAnsi="Arial" w:cs="Arial"/>
          <w:sz w:val="24"/>
          <w:szCs w:val="24"/>
        </w:rPr>
        <w:t>N, et.al</w:t>
      </w:r>
      <w:r>
        <w:rPr>
          <w:rFonts w:ascii="Arial" w:eastAsia="Arial" w:hAnsi="Arial" w:cs="Arial"/>
          <w:sz w:val="24"/>
          <w:szCs w:val="24"/>
        </w:rPr>
        <w:t xml:space="preserve">. 2015. </w:t>
      </w:r>
      <w:r w:rsidRPr="00E334AE">
        <w:rPr>
          <w:rFonts w:ascii="Arial" w:eastAsia="Arial" w:hAnsi="Arial" w:cs="Arial"/>
          <w:i/>
          <w:sz w:val="24"/>
          <w:szCs w:val="24"/>
        </w:rPr>
        <w:t>Tata Kelola Pemerintahan Inklusif dan Inisiatif Lokal.</w:t>
      </w:r>
      <w:r>
        <w:rPr>
          <w:rFonts w:ascii="Arial" w:eastAsia="Arial" w:hAnsi="Arial" w:cs="Arial"/>
          <w:sz w:val="24"/>
          <w:szCs w:val="24"/>
        </w:rPr>
        <w:t xml:space="preserve"> Depok: Abdurrahman Wahid Center-Universitas Indonesia (AWC-UI).</w:t>
      </w:r>
    </w:p>
    <w:p w14:paraId="553C7AA4"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 xml:space="preserve">Amanulloh, Naeni. 2022. </w:t>
      </w:r>
      <w:r w:rsidRPr="00E334AE">
        <w:rPr>
          <w:rFonts w:ascii="Arial" w:eastAsia="Arial" w:hAnsi="Arial" w:cs="Arial"/>
          <w:i/>
          <w:sz w:val="24"/>
          <w:szCs w:val="24"/>
        </w:rPr>
        <w:t>Inklusi dan Akuntabilitas Sosial Desa dalam Modul P3PD</w:t>
      </w:r>
      <w:r>
        <w:rPr>
          <w:rFonts w:ascii="Arial" w:eastAsia="Arial" w:hAnsi="Arial" w:cs="Arial"/>
          <w:sz w:val="24"/>
          <w:szCs w:val="24"/>
        </w:rPr>
        <w:t xml:space="preserve">. </w:t>
      </w:r>
      <w:proofErr w:type="gramStart"/>
      <w:r>
        <w:rPr>
          <w:rFonts w:ascii="Arial" w:eastAsia="Arial" w:hAnsi="Arial" w:cs="Arial"/>
          <w:sz w:val="24"/>
          <w:szCs w:val="24"/>
        </w:rPr>
        <w:t>Jakarta :</w:t>
      </w:r>
      <w:proofErr w:type="gramEnd"/>
      <w:r>
        <w:rPr>
          <w:rFonts w:ascii="Arial" w:eastAsia="Arial" w:hAnsi="Arial" w:cs="Arial"/>
          <w:sz w:val="24"/>
          <w:szCs w:val="24"/>
        </w:rPr>
        <w:t xml:space="preserve"> Kementerian Desa PDT dan Transmigrasi</w:t>
      </w:r>
    </w:p>
    <w:p w14:paraId="0C39C5B7"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 xml:space="preserve">Budiandrian, Bayu.  2022.  </w:t>
      </w:r>
      <w:r w:rsidRPr="00E334AE">
        <w:rPr>
          <w:rFonts w:ascii="Arial" w:eastAsia="Arial" w:hAnsi="Arial" w:cs="Arial"/>
          <w:i/>
          <w:sz w:val="24"/>
          <w:szCs w:val="24"/>
        </w:rPr>
        <w:t xml:space="preserve">SDGs </w:t>
      </w:r>
      <w:proofErr w:type="gramStart"/>
      <w:r w:rsidRPr="00E334AE">
        <w:rPr>
          <w:rFonts w:ascii="Arial" w:eastAsia="Arial" w:hAnsi="Arial" w:cs="Arial"/>
          <w:i/>
          <w:sz w:val="24"/>
          <w:szCs w:val="24"/>
        </w:rPr>
        <w:t>Desa :</w:t>
      </w:r>
      <w:proofErr w:type="gramEnd"/>
      <w:r w:rsidRPr="00E334AE">
        <w:rPr>
          <w:rFonts w:ascii="Arial" w:eastAsia="Arial" w:hAnsi="Arial" w:cs="Arial"/>
          <w:i/>
          <w:sz w:val="24"/>
          <w:szCs w:val="24"/>
        </w:rPr>
        <w:t xml:space="preserve"> Membangun Desa Dari Data dalam Modul P3PD</w:t>
      </w:r>
      <w:r>
        <w:rPr>
          <w:rFonts w:ascii="Arial" w:eastAsia="Arial" w:hAnsi="Arial" w:cs="Arial"/>
          <w:sz w:val="24"/>
          <w:szCs w:val="24"/>
        </w:rPr>
        <w:t xml:space="preserve">. </w:t>
      </w:r>
      <w:proofErr w:type="gramStart"/>
      <w:r>
        <w:rPr>
          <w:rFonts w:ascii="Arial" w:eastAsia="Arial" w:hAnsi="Arial" w:cs="Arial"/>
          <w:sz w:val="24"/>
          <w:szCs w:val="24"/>
        </w:rPr>
        <w:t>Jakarta :</w:t>
      </w:r>
      <w:proofErr w:type="gramEnd"/>
      <w:r>
        <w:rPr>
          <w:rFonts w:ascii="Arial" w:eastAsia="Arial" w:hAnsi="Arial" w:cs="Arial"/>
          <w:sz w:val="24"/>
          <w:szCs w:val="24"/>
        </w:rPr>
        <w:t xml:space="preserve">  Kementerian Desa PDT dan Transmigrasi</w:t>
      </w:r>
    </w:p>
    <w:p w14:paraId="1F62B2AF"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 xml:space="preserve">Ditjen PPMD Kemendesa PDTT. 2019. </w:t>
      </w:r>
      <w:r w:rsidRPr="00E334AE">
        <w:rPr>
          <w:rFonts w:ascii="Arial" w:eastAsia="Arial" w:hAnsi="Arial" w:cs="Arial"/>
          <w:i/>
          <w:sz w:val="24"/>
          <w:szCs w:val="24"/>
        </w:rPr>
        <w:t>Panduan Fasilitasi Desa Inklusif</w:t>
      </w:r>
      <w:r>
        <w:rPr>
          <w:rFonts w:ascii="Arial" w:eastAsia="Arial" w:hAnsi="Arial" w:cs="Arial"/>
          <w:sz w:val="24"/>
          <w:szCs w:val="24"/>
        </w:rPr>
        <w:t>. Jakarta: Kemendesa PDTT.</w:t>
      </w:r>
    </w:p>
    <w:p w14:paraId="286D95B4"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 xml:space="preserve">Ditjen PDP Kemendesa PDTT. 2021. </w:t>
      </w:r>
      <w:r w:rsidRPr="00E334AE">
        <w:rPr>
          <w:rFonts w:ascii="Arial" w:eastAsia="Arial" w:hAnsi="Arial" w:cs="Arial"/>
          <w:i/>
          <w:sz w:val="24"/>
          <w:szCs w:val="24"/>
        </w:rPr>
        <w:t>Modul Bimtek Desa Inklusi</w:t>
      </w:r>
      <w:r>
        <w:rPr>
          <w:rFonts w:ascii="Arial" w:eastAsia="Arial" w:hAnsi="Arial" w:cs="Arial"/>
          <w:sz w:val="24"/>
          <w:szCs w:val="24"/>
        </w:rPr>
        <w:t xml:space="preserve">. </w:t>
      </w:r>
      <w:proofErr w:type="gramStart"/>
      <w:r>
        <w:rPr>
          <w:rFonts w:ascii="Arial" w:eastAsia="Arial" w:hAnsi="Arial" w:cs="Arial"/>
          <w:sz w:val="24"/>
          <w:szCs w:val="24"/>
        </w:rPr>
        <w:t>Jakarta :</w:t>
      </w:r>
      <w:proofErr w:type="gramEnd"/>
      <w:r>
        <w:rPr>
          <w:rFonts w:ascii="Arial" w:eastAsia="Arial" w:hAnsi="Arial" w:cs="Arial"/>
          <w:sz w:val="24"/>
          <w:szCs w:val="24"/>
        </w:rPr>
        <w:t xml:space="preserve"> Kemendesa PDTT</w:t>
      </w:r>
    </w:p>
    <w:p w14:paraId="0F14E1BA"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Eko Sugiharto, dkk. (2021).</w:t>
      </w:r>
      <w:r w:rsidRPr="00E334AE">
        <w:rPr>
          <w:rFonts w:ascii="Arial" w:eastAsia="Arial" w:hAnsi="Arial" w:cs="Arial"/>
          <w:i/>
          <w:sz w:val="24"/>
          <w:szCs w:val="24"/>
        </w:rPr>
        <w:t xml:space="preserve"> Pemetaan Sosial (Social Mapping) di Desa Makarti sebagai Landasan Perencanaan Pemberdayaan Masyarakat Berkelanjutan</w:t>
      </w:r>
      <w:r>
        <w:rPr>
          <w:rFonts w:ascii="Arial" w:eastAsia="Arial" w:hAnsi="Arial" w:cs="Arial"/>
          <w:sz w:val="24"/>
          <w:szCs w:val="24"/>
        </w:rPr>
        <w:t>, Jurnal Sosial Humaniora dan Budaya (SAHDU), Vol. 1, No. 1.</w:t>
      </w:r>
    </w:p>
    <w:p w14:paraId="2F244D0D"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 xml:space="preserve">Firmansyah, </w:t>
      </w:r>
      <w:proofErr w:type="gramStart"/>
      <w:r>
        <w:rPr>
          <w:rFonts w:ascii="Arial" w:eastAsia="Arial" w:hAnsi="Arial" w:cs="Arial"/>
          <w:sz w:val="24"/>
          <w:szCs w:val="24"/>
        </w:rPr>
        <w:t>Nurul .</w:t>
      </w:r>
      <w:proofErr w:type="gramEnd"/>
      <w:r>
        <w:rPr>
          <w:rFonts w:ascii="Arial" w:eastAsia="Arial" w:hAnsi="Arial" w:cs="Arial"/>
          <w:sz w:val="24"/>
          <w:szCs w:val="24"/>
        </w:rPr>
        <w:t xml:space="preserve"> (2019). </w:t>
      </w:r>
      <w:r>
        <w:rPr>
          <w:rFonts w:ascii="Arial" w:eastAsia="Arial" w:hAnsi="Arial" w:cs="Arial"/>
          <w:i/>
          <w:sz w:val="24"/>
          <w:szCs w:val="24"/>
        </w:rPr>
        <w:t>Mendorong Inklusi Sosial.</w:t>
      </w:r>
      <w:r>
        <w:rPr>
          <w:rFonts w:ascii="Arial" w:eastAsia="Arial" w:hAnsi="Arial" w:cs="Arial"/>
          <w:sz w:val="24"/>
          <w:szCs w:val="24"/>
        </w:rPr>
        <w:t xml:space="preserve"> .Diakses 20 Juli 2022, dari https://www.qureta.com/post/mendorong-inklusi-sosial</w:t>
      </w:r>
    </w:p>
    <w:p w14:paraId="1EACB335"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Peraturan Menteri Desa PDT dan Transmigrasi No 21 Tahun 2020 tentang Pembangunan Desa dan Pemberdayaan Masyarakat Desa</w:t>
      </w:r>
    </w:p>
    <w:p w14:paraId="6263B6AB" w14:textId="77777777" w:rsidR="00A54D96" w:rsidRDefault="00A7718F" w:rsidP="00B079B6">
      <w:pPr>
        <w:tabs>
          <w:tab w:val="left" w:pos="993"/>
        </w:tabs>
        <w:spacing w:line="240" w:lineRule="auto"/>
        <w:ind w:left="2835" w:hanging="2835"/>
        <w:jc w:val="both"/>
        <w:rPr>
          <w:rFonts w:ascii="Arial" w:eastAsia="Arial" w:hAnsi="Arial" w:cs="Arial"/>
          <w:sz w:val="24"/>
          <w:szCs w:val="24"/>
        </w:rPr>
      </w:pPr>
      <w:r>
        <w:rPr>
          <w:rFonts w:ascii="Arial" w:eastAsia="Arial" w:hAnsi="Arial" w:cs="Arial"/>
          <w:sz w:val="24"/>
          <w:szCs w:val="24"/>
        </w:rPr>
        <w:t xml:space="preserve">Sonny. 2022. Partisipasi Masyarakat dalam Pembangunan Desa dalam Modul P3PD. </w:t>
      </w:r>
      <w:proofErr w:type="gramStart"/>
      <w:r>
        <w:rPr>
          <w:rFonts w:ascii="Arial" w:eastAsia="Arial" w:hAnsi="Arial" w:cs="Arial"/>
          <w:sz w:val="24"/>
          <w:szCs w:val="24"/>
        </w:rPr>
        <w:t>Jakarta :</w:t>
      </w:r>
      <w:proofErr w:type="gramEnd"/>
      <w:r>
        <w:rPr>
          <w:rFonts w:ascii="Arial" w:eastAsia="Arial" w:hAnsi="Arial" w:cs="Arial"/>
          <w:sz w:val="24"/>
          <w:szCs w:val="24"/>
        </w:rPr>
        <w:t xml:space="preserve"> Kementerian Desa PDT dan Transmigrasi</w:t>
      </w:r>
    </w:p>
    <w:p w14:paraId="2663A3BA" w14:textId="77777777" w:rsidR="00A54D96" w:rsidRDefault="00A7718F" w:rsidP="00B079B6">
      <w:pPr>
        <w:tabs>
          <w:tab w:val="left" w:pos="993"/>
        </w:tabs>
        <w:ind w:left="2977" w:hanging="2977"/>
        <w:jc w:val="both"/>
        <w:rPr>
          <w:rFonts w:ascii="Arial" w:eastAsia="Arial" w:hAnsi="Arial" w:cs="Arial"/>
          <w:sz w:val="24"/>
          <w:szCs w:val="24"/>
        </w:rPr>
      </w:pPr>
      <w:r>
        <w:rPr>
          <w:rFonts w:ascii="Arial" w:eastAsia="Arial" w:hAnsi="Arial" w:cs="Arial"/>
          <w:sz w:val="24"/>
          <w:szCs w:val="24"/>
        </w:rPr>
        <w:t xml:space="preserve">Tim Tekad. 2022. </w:t>
      </w:r>
      <w:r w:rsidRPr="001E477A">
        <w:rPr>
          <w:rFonts w:ascii="Arial" w:eastAsia="Arial" w:hAnsi="Arial" w:cs="Arial"/>
          <w:i/>
          <w:sz w:val="24"/>
          <w:szCs w:val="24"/>
        </w:rPr>
        <w:t xml:space="preserve">Strategi Kesetaraan Gender dan Inklusi Sosial Transformasi Ekonomi Kampung Terpadu </w:t>
      </w:r>
      <w:r>
        <w:rPr>
          <w:rFonts w:ascii="Arial" w:eastAsia="Arial" w:hAnsi="Arial" w:cs="Arial"/>
          <w:sz w:val="24"/>
          <w:szCs w:val="24"/>
        </w:rPr>
        <w:t xml:space="preserve">(TEKAD) Tahun 2022 – 2023. </w:t>
      </w:r>
      <w:proofErr w:type="gramStart"/>
      <w:r>
        <w:rPr>
          <w:rFonts w:ascii="Arial" w:eastAsia="Arial" w:hAnsi="Arial" w:cs="Arial"/>
          <w:sz w:val="24"/>
          <w:szCs w:val="24"/>
        </w:rPr>
        <w:t>Jakarta :</w:t>
      </w:r>
      <w:proofErr w:type="gramEnd"/>
      <w:r>
        <w:rPr>
          <w:rFonts w:ascii="Arial" w:eastAsia="Arial" w:hAnsi="Arial" w:cs="Arial"/>
          <w:sz w:val="24"/>
          <w:szCs w:val="24"/>
        </w:rPr>
        <w:t xml:space="preserve"> IFAD</w:t>
      </w:r>
    </w:p>
    <w:p w14:paraId="578CD5BC" w14:textId="77777777" w:rsidR="00A54D96" w:rsidRDefault="00A7718F" w:rsidP="00B079B6">
      <w:pPr>
        <w:tabs>
          <w:tab w:val="left" w:pos="993"/>
        </w:tabs>
        <w:spacing w:line="240" w:lineRule="auto"/>
        <w:ind w:left="2977" w:hanging="2977"/>
        <w:jc w:val="both"/>
        <w:rPr>
          <w:rFonts w:ascii="Arial" w:eastAsia="Arial" w:hAnsi="Arial" w:cs="Arial"/>
          <w:sz w:val="24"/>
          <w:szCs w:val="24"/>
        </w:rPr>
      </w:pPr>
      <w:r>
        <w:rPr>
          <w:rFonts w:ascii="Arial" w:eastAsia="Arial" w:hAnsi="Arial" w:cs="Arial"/>
          <w:sz w:val="24"/>
          <w:szCs w:val="24"/>
        </w:rPr>
        <w:t xml:space="preserve">Widiyahseno, B dan Gutama, P.P.B. (2020). </w:t>
      </w:r>
      <w:r>
        <w:rPr>
          <w:rFonts w:ascii="Arial" w:eastAsia="Arial" w:hAnsi="Arial" w:cs="Arial"/>
          <w:i/>
          <w:sz w:val="24"/>
          <w:szCs w:val="24"/>
        </w:rPr>
        <w:t>Inklusi Sosial dalam Pembangunan Desa</w:t>
      </w:r>
      <w:r>
        <w:rPr>
          <w:rFonts w:ascii="Arial" w:eastAsia="Arial" w:hAnsi="Arial" w:cs="Arial"/>
          <w:sz w:val="24"/>
          <w:szCs w:val="24"/>
        </w:rPr>
        <w:t xml:space="preserve">: Jurnal Unitri, Volume 10 Nomor 1. Diakses 20 Juli 2022, dari Program Studi Ilmu Pemerintahan Fakultas Ilmu Sosial Politik, Universitas Muhammadiyah Ponorogo Diakses 20 Juli 2022 dari </w:t>
      </w:r>
      <w:hyperlink r:id="rId14">
        <w:r>
          <w:rPr>
            <w:rFonts w:ascii="Arial" w:eastAsia="Arial" w:hAnsi="Arial" w:cs="Arial"/>
            <w:color w:val="0563C1"/>
            <w:sz w:val="24"/>
            <w:szCs w:val="24"/>
            <w:u w:val="single"/>
          </w:rPr>
          <w:t>https://media.neliti.com/media/publications/319543-inklusi-sosial-dalam-pembangunan-desa-12178663.pdf</w:t>
        </w:r>
      </w:hyperlink>
    </w:p>
    <w:p w14:paraId="50F06BDB" w14:textId="77777777" w:rsidR="00A54D96" w:rsidRDefault="00A54D96">
      <w:pPr>
        <w:spacing w:line="240" w:lineRule="auto"/>
        <w:jc w:val="both"/>
        <w:rPr>
          <w:rFonts w:ascii="Arial" w:eastAsia="Arial" w:hAnsi="Arial" w:cs="Arial"/>
          <w:sz w:val="24"/>
          <w:szCs w:val="24"/>
        </w:rPr>
      </w:pPr>
    </w:p>
    <w:p w14:paraId="3266933E" w14:textId="77777777" w:rsidR="00A54D96" w:rsidRDefault="00A54D96">
      <w:pPr>
        <w:spacing w:line="360" w:lineRule="auto"/>
        <w:jc w:val="both"/>
        <w:rPr>
          <w:rFonts w:ascii="Arial" w:eastAsia="Arial" w:hAnsi="Arial" w:cs="Arial"/>
          <w:b/>
          <w:sz w:val="24"/>
          <w:szCs w:val="24"/>
        </w:rPr>
      </w:pPr>
    </w:p>
    <w:sectPr w:rsidR="00A54D96" w:rsidSect="00E334AE">
      <w:pgSz w:w="11906" w:h="16838"/>
      <w:pgMar w:top="1440" w:right="993"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38B3B" w14:textId="77777777" w:rsidR="00CF6AC6" w:rsidRDefault="00CF6AC6">
      <w:pPr>
        <w:spacing w:after="0" w:line="240" w:lineRule="auto"/>
      </w:pPr>
      <w:r>
        <w:separator/>
      </w:r>
    </w:p>
  </w:endnote>
  <w:endnote w:type="continuationSeparator" w:id="0">
    <w:p w14:paraId="79DD0488" w14:textId="77777777" w:rsidR="00CF6AC6" w:rsidRDefault="00CF6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7989D" w14:textId="77777777" w:rsidR="00CF6AC6" w:rsidRDefault="00CF6AC6">
      <w:pPr>
        <w:spacing w:after="0" w:line="240" w:lineRule="auto"/>
      </w:pPr>
      <w:r>
        <w:separator/>
      </w:r>
    </w:p>
  </w:footnote>
  <w:footnote w:type="continuationSeparator" w:id="0">
    <w:p w14:paraId="2C2E00BE" w14:textId="77777777" w:rsidR="00CF6AC6" w:rsidRDefault="00CF6A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4F9C6" w14:textId="77777777" w:rsidR="00A54D96" w:rsidRDefault="00A54D96">
    <w:pPr>
      <w:spacing w:line="360" w:lineRule="auto"/>
      <w:jc w:val="both"/>
      <w:rPr>
        <w:rFonts w:ascii="Arial" w:eastAsia="Arial" w:hAnsi="Arial" w:cs="Arial"/>
        <w:sz w:val="24"/>
        <w:szCs w:val="24"/>
      </w:rPr>
    </w:pPr>
  </w:p>
  <w:p w14:paraId="1EDEDE73" w14:textId="77777777" w:rsidR="00A54D96" w:rsidRDefault="00A54D96">
    <w:pPr>
      <w:spacing w:line="360" w:lineRule="auto"/>
      <w:jc w:val="both"/>
      <w:rPr>
        <w:rFonts w:ascii="Arial" w:eastAsia="Arial" w:hAnsi="Arial" w:cs="Arial"/>
        <w:b/>
        <w:color w:val="FF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A22D8"/>
    <w:multiLevelType w:val="multilevel"/>
    <w:tmpl w:val="DBE4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D058E5"/>
    <w:multiLevelType w:val="multilevel"/>
    <w:tmpl w:val="1A929C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646AD2"/>
    <w:multiLevelType w:val="multilevel"/>
    <w:tmpl w:val="7CBA78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EF4537F"/>
    <w:multiLevelType w:val="multilevel"/>
    <w:tmpl w:val="09B60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725599"/>
    <w:multiLevelType w:val="multilevel"/>
    <w:tmpl w:val="38D23124"/>
    <w:lvl w:ilvl="0">
      <w:start w:val="1"/>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B9E4532"/>
    <w:multiLevelType w:val="multilevel"/>
    <w:tmpl w:val="C4FED404"/>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56258DC"/>
    <w:multiLevelType w:val="multilevel"/>
    <w:tmpl w:val="8BF84380"/>
    <w:lvl w:ilvl="0">
      <w:start w:val="1"/>
      <w:numFmt w:val="decimal"/>
      <w:lvlText w:val="%1."/>
      <w:lvlJc w:val="left"/>
      <w:pPr>
        <w:ind w:left="720" w:hanging="360"/>
      </w:pPr>
      <w:rPr>
        <w:color w:val="000000" w:themeColor="text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5CC41B6"/>
    <w:multiLevelType w:val="multilevel"/>
    <w:tmpl w:val="3C88A76C"/>
    <w:lvl w:ilvl="0">
      <w:start w:val="1"/>
      <w:numFmt w:val="lowerLetter"/>
      <w:lvlText w:val="%1."/>
      <w:lvlJc w:val="left"/>
      <w:pPr>
        <w:ind w:left="1440" w:hanging="360"/>
      </w:pPr>
      <w:rPr>
        <w:color w:val="000000"/>
        <w:highlight w:val="white"/>
      </w:rPr>
    </w:lvl>
    <w:lvl w:ilvl="1">
      <w:numFmt w:val="bullet"/>
      <w:lvlText w:val="•"/>
      <w:lvlJc w:val="left"/>
      <w:pPr>
        <w:ind w:left="2160" w:hanging="360"/>
      </w:pPr>
      <w:rPr>
        <w:rFonts w:ascii="Arial" w:eastAsia="Arial" w:hAnsi="Arial" w:cs="Arial"/>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32760B4F"/>
    <w:multiLevelType w:val="multilevel"/>
    <w:tmpl w:val="148451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421E96"/>
    <w:multiLevelType w:val="multilevel"/>
    <w:tmpl w:val="38D803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8408E6"/>
    <w:multiLevelType w:val="multilevel"/>
    <w:tmpl w:val="030895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6727CA0"/>
    <w:multiLevelType w:val="multilevel"/>
    <w:tmpl w:val="927AE6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944185A"/>
    <w:multiLevelType w:val="multilevel"/>
    <w:tmpl w:val="F5B235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40182A7B"/>
    <w:multiLevelType w:val="multilevel"/>
    <w:tmpl w:val="D4463A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5C25EFC"/>
    <w:multiLevelType w:val="multilevel"/>
    <w:tmpl w:val="83D6134E"/>
    <w:lvl w:ilvl="0">
      <w:start w:val="2"/>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461C75B7"/>
    <w:multiLevelType w:val="multilevel"/>
    <w:tmpl w:val="59AA25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8BE5FFF"/>
    <w:multiLevelType w:val="multilevel"/>
    <w:tmpl w:val="1324A7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A241707"/>
    <w:multiLevelType w:val="multilevel"/>
    <w:tmpl w:val="5DA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BEA159A"/>
    <w:multiLevelType w:val="multilevel"/>
    <w:tmpl w:val="AE5CA6A4"/>
    <w:lvl w:ilvl="0">
      <w:start w:val="5"/>
      <w:numFmt w:val="decimal"/>
      <w:lvlText w:val="%1."/>
      <w:lvlJc w:val="left"/>
      <w:pPr>
        <w:ind w:left="36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4E293A7F"/>
    <w:multiLevelType w:val="multilevel"/>
    <w:tmpl w:val="93C8EF5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A837E41"/>
    <w:multiLevelType w:val="multilevel"/>
    <w:tmpl w:val="BE94E642"/>
    <w:lvl w:ilvl="0">
      <w:start w:val="3"/>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6DD01273"/>
    <w:multiLevelType w:val="multilevel"/>
    <w:tmpl w:val="08585B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735115E"/>
    <w:multiLevelType w:val="multilevel"/>
    <w:tmpl w:val="DE421226"/>
    <w:lvl w:ilvl="0">
      <w:start w:val="4"/>
      <w:numFmt w:val="decimal"/>
      <w:lvlText w:val="%1."/>
      <w:lvlJc w:val="left"/>
      <w:pPr>
        <w:ind w:left="720" w:hanging="360"/>
      </w:pPr>
      <w:rPr>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8"/>
  </w:num>
  <w:num w:numId="2">
    <w:abstractNumId w:val="15"/>
  </w:num>
  <w:num w:numId="3">
    <w:abstractNumId w:val="20"/>
  </w:num>
  <w:num w:numId="4">
    <w:abstractNumId w:val="0"/>
  </w:num>
  <w:num w:numId="5">
    <w:abstractNumId w:val="10"/>
  </w:num>
  <w:num w:numId="6">
    <w:abstractNumId w:val="4"/>
  </w:num>
  <w:num w:numId="7">
    <w:abstractNumId w:val="13"/>
  </w:num>
  <w:num w:numId="8">
    <w:abstractNumId w:val="21"/>
  </w:num>
  <w:num w:numId="9">
    <w:abstractNumId w:val="14"/>
  </w:num>
  <w:num w:numId="10">
    <w:abstractNumId w:val="2"/>
  </w:num>
  <w:num w:numId="11">
    <w:abstractNumId w:val="7"/>
  </w:num>
  <w:num w:numId="12">
    <w:abstractNumId w:val="11"/>
  </w:num>
  <w:num w:numId="13">
    <w:abstractNumId w:val="9"/>
  </w:num>
  <w:num w:numId="14">
    <w:abstractNumId w:val="22"/>
  </w:num>
  <w:num w:numId="15">
    <w:abstractNumId w:val="19"/>
  </w:num>
  <w:num w:numId="16">
    <w:abstractNumId w:val="18"/>
  </w:num>
  <w:num w:numId="17">
    <w:abstractNumId w:val="16"/>
  </w:num>
  <w:num w:numId="18">
    <w:abstractNumId w:val="1"/>
  </w:num>
  <w:num w:numId="19">
    <w:abstractNumId w:val="6"/>
  </w:num>
  <w:num w:numId="20">
    <w:abstractNumId w:val="5"/>
  </w:num>
  <w:num w:numId="21">
    <w:abstractNumId w:val="12"/>
  </w:num>
  <w:num w:numId="22">
    <w:abstractNumId w:val="17"/>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D96"/>
    <w:rsid w:val="00011279"/>
    <w:rsid w:val="000776EF"/>
    <w:rsid w:val="001E477A"/>
    <w:rsid w:val="00221381"/>
    <w:rsid w:val="002700DE"/>
    <w:rsid w:val="00296C8F"/>
    <w:rsid w:val="00392073"/>
    <w:rsid w:val="005A3A61"/>
    <w:rsid w:val="006D32CC"/>
    <w:rsid w:val="00780761"/>
    <w:rsid w:val="00794431"/>
    <w:rsid w:val="00841735"/>
    <w:rsid w:val="00884121"/>
    <w:rsid w:val="008F333E"/>
    <w:rsid w:val="00992A36"/>
    <w:rsid w:val="00A54D96"/>
    <w:rsid w:val="00A7718F"/>
    <w:rsid w:val="00AB4948"/>
    <w:rsid w:val="00B079B6"/>
    <w:rsid w:val="00BD68B5"/>
    <w:rsid w:val="00C6457D"/>
    <w:rsid w:val="00CF6AC6"/>
    <w:rsid w:val="00E04953"/>
    <w:rsid w:val="00E334AE"/>
    <w:rsid w:val="00E56748"/>
    <w:rsid w:val="00E86056"/>
    <w:rsid w:val="00EF2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64B0C"/>
  <w15:docId w15:val="{374BABCC-2A69-41A3-A81A-8F165571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E543D"/>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semiHidden/>
    <w:unhideWhenUsed/>
    <w:qFormat/>
    <w:rsid w:val="00CE543D"/>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lang w:val="en-US"/>
    </w:rPr>
  </w:style>
  <w:style w:type="paragraph" w:styleId="Heading3">
    <w:name w:val="heading 3"/>
    <w:basedOn w:val="Normal"/>
    <w:next w:val="Normal"/>
    <w:link w:val="Heading3Char"/>
    <w:uiPriority w:val="9"/>
    <w:semiHidden/>
    <w:unhideWhenUsed/>
    <w:qFormat/>
    <w:rsid w:val="00CE543D"/>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CE543D"/>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CE543D"/>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CE543D"/>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CE543D"/>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CE543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CE543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aliases w:val="List Paragraph1,Recommendation,List Paragraph11,Body Text Char1,Char Char2,coba1,kepala,point-point,Colorful List - Accent 111,Tabel,Colorful List - Accent 11"/>
    <w:basedOn w:val="Normal"/>
    <w:link w:val="ListParagraphChar"/>
    <w:uiPriority w:val="34"/>
    <w:qFormat/>
    <w:rsid w:val="00A32195"/>
    <w:pPr>
      <w:ind w:left="720"/>
      <w:contextualSpacing/>
    </w:pPr>
  </w:style>
  <w:style w:type="character" w:customStyle="1" w:styleId="ListParagraphChar">
    <w:name w:val="List Paragraph Char"/>
    <w:aliases w:val="List Paragraph1 Char,Recommendation Char,List Paragraph11 Char,Body Text Char1 Char,Char Char2 Char,coba1 Char,kepala Char,point-point Char,Colorful List - Accent 111 Char,Tabel Char,Colorful List - Accent 11 Char"/>
    <w:link w:val="ListParagraph"/>
    <w:rsid w:val="00381B57"/>
  </w:style>
  <w:style w:type="character" w:styleId="Hyperlink">
    <w:name w:val="Hyperlink"/>
    <w:basedOn w:val="DefaultParagraphFont"/>
    <w:uiPriority w:val="99"/>
    <w:unhideWhenUsed/>
    <w:rsid w:val="00AA776B"/>
    <w:rPr>
      <w:color w:val="0563C1" w:themeColor="hyperlink"/>
      <w:u w:val="single"/>
    </w:rPr>
  </w:style>
  <w:style w:type="character" w:customStyle="1" w:styleId="UnresolvedMention1">
    <w:name w:val="Unresolved Mention1"/>
    <w:basedOn w:val="DefaultParagraphFont"/>
    <w:uiPriority w:val="99"/>
    <w:semiHidden/>
    <w:unhideWhenUsed/>
    <w:rsid w:val="00AA776B"/>
    <w:rPr>
      <w:color w:val="605E5C"/>
      <w:shd w:val="clear" w:color="auto" w:fill="E1DFDD"/>
    </w:rPr>
  </w:style>
  <w:style w:type="table" w:styleId="TableGrid">
    <w:name w:val="Table Grid"/>
    <w:basedOn w:val="TableNormal"/>
    <w:uiPriority w:val="39"/>
    <w:rsid w:val="00940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E543D"/>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CE543D"/>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CE543D"/>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CE543D"/>
    <w:rPr>
      <w:rFonts w:eastAsiaTheme="minorEastAsia"/>
      <w:b/>
      <w:bCs/>
      <w:sz w:val="28"/>
      <w:szCs w:val="28"/>
      <w:lang w:val="en-US"/>
    </w:rPr>
  </w:style>
  <w:style w:type="character" w:customStyle="1" w:styleId="Heading5Char">
    <w:name w:val="Heading 5 Char"/>
    <w:basedOn w:val="DefaultParagraphFont"/>
    <w:link w:val="Heading5"/>
    <w:uiPriority w:val="9"/>
    <w:semiHidden/>
    <w:rsid w:val="00CE543D"/>
    <w:rPr>
      <w:rFonts w:eastAsiaTheme="minorEastAsia"/>
      <w:b/>
      <w:bCs/>
      <w:i/>
      <w:iCs/>
      <w:sz w:val="26"/>
      <w:szCs w:val="26"/>
      <w:lang w:val="en-US"/>
    </w:rPr>
  </w:style>
  <w:style w:type="character" w:customStyle="1" w:styleId="Heading6Char">
    <w:name w:val="Heading 6 Char"/>
    <w:basedOn w:val="DefaultParagraphFont"/>
    <w:link w:val="Heading6"/>
    <w:rsid w:val="00CE543D"/>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CE543D"/>
    <w:rPr>
      <w:rFonts w:eastAsiaTheme="minorEastAsia"/>
      <w:sz w:val="24"/>
      <w:szCs w:val="24"/>
      <w:lang w:val="en-US"/>
    </w:rPr>
  </w:style>
  <w:style w:type="character" w:customStyle="1" w:styleId="Heading8Char">
    <w:name w:val="Heading 8 Char"/>
    <w:basedOn w:val="DefaultParagraphFont"/>
    <w:link w:val="Heading8"/>
    <w:uiPriority w:val="9"/>
    <w:semiHidden/>
    <w:rsid w:val="00CE543D"/>
    <w:rPr>
      <w:rFonts w:eastAsiaTheme="minorEastAsia"/>
      <w:i/>
      <w:iCs/>
      <w:sz w:val="24"/>
      <w:szCs w:val="24"/>
      <w:lang w:val="en-US"/>
    </w:rPr>
  </w:style>
  <w:style w:type="character" w:customStyle="1" w:styleId="Heading9Char">
    <w:name w:val="Heading 9 Char"/>
    <w:basedOn w:val="DefaultParagraphFont"/>
    <w:link w:val="Heading9"/>
    <w:uiPriority w:val="9"/>
    <w:semiHidden/>
    <w:rsid w:val="00CE543D"/>
    <w:rPr>
      <w:rFonts w:asciiTheme="majorHAnsi" w:eastAsiaTheme="majorEastAsia" w:hAnsiTheme="majorHAnsi" w:cstheme="majorBidi"/>
      <w:lang w:val="en-US"/>
    </w:rPr>
  </w:style>
  <w:style w:type="paragraph" w:styleId="Header">
    <w:name w:val="header"/>
    <w:basedOn w:val="Normal"/>
    <w:link w:val="HeaderChar"/>
    <w:uiPriority w:val="99"/>
    <w:unhideWhenUsed/>
    <w:rsid w:val="00CE543D"/>
    <w:pPr>
      <w:tabs>
        <w:tab w:val="center" w:pos="4513"/>
        <w:tab w:val="right" w:pos="9026"/>
      </w:tabs>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CE543D"/>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CE543D"/>
    <w:pPr>
      <w:tabs>
        <w:tab w:val="center" w:pos="4513"/>
        <w:tab w:val="right" w:pos="9026"/>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rsid w:val="00CE543D"/>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E5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43D"/>
    <w:rPr>
      <w:rFonts w:ascii="Tahoma" w:hAnsi="Tahoma" w:cs="Tahoma"/>
      <w:sz w:val="16"/>
      <w:szCs w:val="16"/>
    </w:rPr>
  </w:style>
  <w:style w:type="character" w:customStyle="1" w:styleId="UnresolvedMention2">
    <w:name w:val="Unresolved Mention2"/>
    <w:basedOn w:val="DefaultParagraphFont"/>
    <w:uiPriority w:val="99"/>
    <w:semiHidden/>
    <w:unhideWhenUsed/>
    <w:rsid w:val="0091059B"/>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dgsdesa.kemendesa.go.id/sdgs-des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lampost.co/berita-inklusi-sosial.htm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media.neliti.com/media/publications/319543-inklusi-sosial-dalam-pembangunan-desa-1217866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HkngMCaJBfw46tpZ0ibv2lYG2w==">AMUW2mUWNq8HUMDxZE33DejZ6iVOOz4g2kRsvYkQorZKtkGaPMTixV6HLMn8jHQp44IXVErCBGxPHzfMJ1GpZKMVNcYDRsyGHlLQPf1nYjLu+biZ0zuq/mpsTEXhjbQOILeIS73xJvZKMByWi8RM8Oy2OQ4fPgr5VriODMyPkkDlATtQLCNYa+yP6CtrI/j5ppiheO5j9WDTzA6RTW2jEKAMCdovWU289q9MVEWzIU/wRx8vhI4Sdu8PgVDPRuvBVy9LQOtHscWBgvLhvVuJLorn3g5IAwd5hXobr/DdFEpTa0H+TI58TebRvD+5WTbDmpA6FJPQNriN4+m5WlwnIqo0me+0hSr51mggp5jBMXdwtU0u6+UsySeWjrruZsMeh+YYCuAca6nT7b0Qq5QhYhR8YIFqyX01hZHnAKKrIABr7RzhrVyEfMKC9fVfS1MWuKCK3AUYytePJCREfVRgxZ+qLwaI5p1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28</Pages>
  <Words>5285</Words>
  <Characters>30127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YUDHA</dc:creator>
  <cp:lastModifiedBy>GILAR-DGC</cp:lastModifiedBy>
  <cp:revision>14</cp:revision>
  <dcterms:created xsi:type="dcterms:W3CDTF">2022-08-19T22:50:00Z</dcterms:created>
  <dcterms:modified xsi:type="dcterms:W3CDTF">2022-09-17T11:58:00Z</dcterms:modified>
</cp:coreProperties>
</file>